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kern w:val="0"/>
          <w:sz w:val="36"/>
          <w:szCs w:val="36"/>
        </w:rPr>
      </w:pPr>
      <w:r>
        <w:rPr>
          <w:rFonts w:hint="eastAsia" w:ascii="仿宋" w:hAnsi="仿宋" w:eastAsia="仿宋"/>
          <w:b/>
          <w:kern w:val="0"/>
          <w:sz w:val="36"/>
          <w:szCs w:val="36"/>
        </w:rPr>
        <w:t>吉林亚泰水泥有限公司自行监测方案</w:t>
      </w:r>
    </w:p>
    <w:p>
      <w:pPr>
        <w:pStyle w:val="9"/>
        <w:ind w:left="0"/>
        <w:outlineLvl w:val="0"/>
        <w:rPr>
          <w:rFonts w:ascii="仿宋" w:hAnsi="仿宋" w:eastAsia="仿宋"/>
          <w:b/>
          <w:sz w:val="28"/>
          <w:szCs w:val="28"/>
        </w:rPr>
      </w:pPr>
      <w:r>
        <w:rPr>
          <w:rFonts w:hint="eastAsia" w:ascii="仿宋" w:hAnsi="仿宋" w:eastAsia="仿宋"/>
          <w:b/>
          <w:sz w:val="28"/>
          <w:szCs w:val="28"/>
        </w:rPr>
        <w:t>一、企业基本情况</w:t>
      </w:r>
    </w:p>
    <w:tbl>
      <w:tblPr>
        <w:tblStyle w:val="7"/>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1853"/>
        <w:gridCol w:w="2180"/>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center"/>
          </w:tcPr>
          <w:p>
            <w:pPr>
              <w:pStyle w:val="9"/>
              <w:snapToGrid w:val="0"/>
              <w:spacing w:after="0" w:line="240" w:lineRule="auto"/>
              <w:ind w:left="0"/>
              <w:jc w:val="center"/>
              <w:rPr>
                <w:rFonts w:hint="eastAsia" w:ascii="仿宋" w:hAnsi="仿宋" w:eastAsia="仿宋"/>
                <w:sz w:val="28"/>
                <w:szCs w:val="28"/>
              </w:rPr>
            </w:pPr>
            <w:r>
              <w:rPr>
                <w:rFonts w:hint="eastAsia" w:ascii="仿宋" w:hAnsi="仿宋" w:eastAsia="仿宋"/>
                <w:sz w:val="28"/>
                <w:szCs w:val="28"/>
              </w:rPr>
              <w:t>企业名称</w:t>
            </w:r>
          </w:p>
        </w:tc>
        <w:tc>
          <w:tcPr>
            <w:tcW w:w="6061" w:type="dxa"/>
            <w:gridSpan w:val="3"/>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吉林亚泰水泥有限公司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center"/>
          </w:tcPr>
          <w:p>
            <w:pPr>
              <w:pStyle w:val="9"/>
              <w:snapToGrid w:val="0"/>
              <w:spacing w:after="0" w:line="240" w:lineRule="auto"/>
              <w:ind w:left="0"/>
              <w:jc w:val="center"/>
              <w:rPr>
                <w:rFonts w:hint="eastAsia" w:ascii="仿宋" w:hAnsi="仿宋" w:eastAsia="仿宋"/>
                <w:sz w:val="28"/>
                <w:szCs w:val="28"/>
              </w:rPr>
            </w:pPr>
            <w:r>
              <w:rPr>
                <w:rFonts w:hint="eastAsia" w:ascii="仿宋" w:hAnsi="仿宋" w:eastAsia="仿宋"/>
                <w:sz w:val="28"/>
                <w:szCs w:val="28"/>
              </w:rPr>
              <w:t>地址</w:t>
            </w:r>
          </w:p>
        </w:tc>
        <w:tc>
          <w:tcPr>
            <w:tcW w:w="6061" w:type="dxa"/>
            <w:gridSpan w:val="3"/>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吉林省长春市双阳区山河街羊圈村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统一社会信用代码</w:t>
            </w:r>
          </w:p>
        </w:tc>
        <w:tc>
          <w:tcPr>
            <w:tcW w:w="1853" w:type="dxa"/>
            <w:vAlign w:val="center"/>
          </w:tcPr>
          <w:p>
            <w:pPr>
              <w:pStyle w:val="9"/>
              <w:snapToGrid w:val="0"/>
              <w:spacing w:after="0" w:line="240" w:lineRule="auto"/>
              <w:ind w:left="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912201122438443980</w:t>
            </w:r>
          </w:p>
        </w:tc>
        <w:tc>
          <w:tcPr>
            <w:tcW w:w="2180" w:type="dxa"/>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法人代表</w:t>
            </w:r>
          </w:p>
        </w:tc>
        <w:tc>
          <w:tcPr>
            <w:tcW w:w="2028" w:type="dxa"/>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翟怀宇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环保联系人</w:t>
            </w:r>
          </w:p>
        </w:tc>
        <w:tc>
          <w:tcPr>
            <w:tcW w:w="1853" w:type="dxa"/>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王微微</w:t>
            </w:r>
          </w:p>
        </w:tc>
        <w:tc>
          <w:tcPr>
            <w:tcW w:w="2180" w:type="dxa"/>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联系方式</w:t>
            </w:r>
          </w:p>
        </w:tc>
        <w:tc>
          <w:tcPr>
            <w:tcW w:w="2028" w:type="dxa"/>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val="en-US" w:eastAsia="zh-CN"/>
              </w:rPr>
              <w:t>84353132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Align w:val="center"/>
          </w:tcPr>
          <w:p>
            <w:pPr>
              <w:pStyle w:val="9"/>
              <w:snapToGrid w:val="0"/>
              <w:spacing w:after="0" w:line="240" w:lineRule="auto"/>
              <w:ind w:left="0"/>
              <w:jc w:val="center"/>
              <w:rPr>
                <w:rFonts w:hint="eastAsia" w:ascii="仿宋" w:hAnsi="仿宋" w:eastAsia="仿宋"/>
                <w:sz w:val="28"/>
                <w:szCs w:val="28"/>
              </w:rPr>
            </w:pPr>
            <w:r>
              <w:rPr>
                <w:rFonts w:hint="eastAsia" w:ascii="仿宋" w:hAnsi="仿宋" w:eastAsia="仿宋"/>
                <w:sz w:val="28"/>
                <w:szCs w:val="28"/>
              </w:rPr>
              <w:t>所属行业</w:t>
            </w:r>
          </w:p>
        </w:tc>
        <w:tc>
          <w:tcPr>
            <w:tcW w:w="1853" w:type="dxa"/>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水泥制造</w:t>
            </w:r>
          </w:p>
        </w:tc>
        <w:tc>
          <w:tcPr>
            <w:tcW w:w="2180" w:type="dxa"/>
            <w:vAlign w:val="center"/>
          </w:tcPr>
          <w:p>
            <w:pPr>
              <w:pStyle w:val="9"/>
              <w:snapToGrid w:val="0"/>
              <w:spacing w:after="0" w:line="240" w:lineRule="auto"/>
              <w:ind w:left="0"/>
              <w:jc w:val="center"/>
              <w:rPr>
                <w:rFonts w:hint="eastAsia" w:ascii="仿宋" w:hAnsi="仿宋" w:eastAsia="仿宋"/>
                <w:sz w:val="28"/>
                <w:szCs w:val="28"/>
              </w:rPr>
            </w:pPr>
            <w:r>
              <w:rPr>
                <w:rFonts w:hint="eastAsia" w:ascii="仿宋" w:hAnsi="仿宋" w:eastAsia="仿宋"/>
                <w:sz w:val="28"/>
                <w:szCs w:val="28"/>
              </w:rPr>
              <w:t>生产周期</w:t>
            </w:r>
          </w:p>
        </w:tc>
        <w:tc>
          <w:tcPr>
            <w:tcW w:w="2028" w:type="dxa"/>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val="en-US" w:eastAsia="zh-CN"/>
              </w:rPr>
              <w:t>7个月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507" w:type="dxa"/>
            <w:tcMar>
              <w:left w:w="0" w:type="dxa"/>
              <w:right w:w="0" w:type="dxa"/>
            </w:tcMar>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污染源类型</w:t>
            </w:r>
          </w:p>
        </w:tc>
        <w:tc>
          <w:tcPr>
            <w:tcW w:w="6061" w:type="dxa"/>
            <w:gridSpan w:val="3"/>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废气国控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tcMar>
              <w:left w:w="0" w:type="dxa"/>
              <w:right w:w="0" w:type="dxa"/>
            </w:tcMar>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是否委托监测</w:t>
            </w:r>
          </w:p>
        </w:tc>
        <w:tc>
          <w:tcPr>
            <w:tcW w:w="6061" w:type="dxa"/>
            <w:gridSpan w:val="3"/>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委托有资质第三方监测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tcMar>
              <w:left w:w="0" w:type="dxa"/>
              <w:right w:w="0" w:type="dxa"/>
            </w:tcMar>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自行监测技术手段</w:t>
            </w:r>
          </w:p>
        </w:tc>
        <w:tc>
          <w:tcPr>
            <w:tcW w:w="6061" w:type="dxa"/>
            <w:gridSpan w:val="3"/>
            <w:vAlign w:val="center"/>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手工监测与自动监测相结合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8" w:type="dxa"/>
            <w:gridSpan w:val="4"/>
            <w:vAlign w:val="top"/>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产生污染环节及污染物产生情况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jc w:val="center"/>
        </w:trPr>
        <w:tc>
          <w:tcPr>
            <w:tcW w:w="8568" w:type="dxa"/>
            <w:gridSpan w:val="4"/>
            <w:vAlign w:val="center"/>
          </w:tcPr>
          <w:p>
            <w:pPr>
              <w:spacing w:line="440" w:lineRule="exact"/>
              <w:rPr>
                <w:rFonts w:hint="eastAsia" w:ascii="仿宋" w:hAnsi="仿宋" w:eastAsia="仿宋"/>
                <w:sz w:val="28"/>
                <w:szCs w:val="28"/>
              </w:rPr>
            </w:pPr>
            <w:r>
              <w:rPr>
                <w:rFonts w:hint="eastAsia" w:ascii="仿宋" w:hAnsi="仿宋" w:eastAsia="仿宋"/>
                <w:sz w:val="28"/>
                <w:szCs w:val="28"/>
              </w:rPr>
              <w:t>产污环节：制粉系统排粉机将煤粉由一次风携带进入煤粉炉，吸收来自火焰的辐射热并与高温烟气混合、被加热到着火温度，使挥发分燃烧，然后把剩余焦炭烧红，当二次风逐步到达焦炭表面时，焦炭充分燃烧并放出大量热量，通过对流辐射、传导方式，将熟料余热分解后加热至固溶状态，生成硅酸盐水泥熟料，产生的废气经增湿塔喷水降增废气比电阻后，经窑尾静电式除尘器除去烟尘，SNCR法脱硝系统除去氮氧化物，由烟囱排入环境空气。</w:t>
            </w:r>
          </w:p>
          <w:p>
            <w:pPr>
              <w:spacing w:line="440" w:lineRule="exact"/>
              <w:rPr>
                <w:rFonts w:hint="eastAsia" w:ascii="仿宋" w:hAnsi="仿宋" w:eastAsia="仿宋"/>
                <w:szCs w:val="21"/>
              </w:rPr>
            </w:pPr>
            <w:r>
              <w:rPr>
                <w:rFonts w:hint="eastAsia" w:ascii="仿宋" w:hAnsi="仿宋" w:eastAsia="仿宋"/>
                <w:sz w:val="28"/>
                <w:szCs w:val="28"/>
              </w:rPr>
              <w:t>污染物：烟尘、二氧化硫、氮氧化物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68" w:type="dxa"/>
            <w:gridSpan w:val="4"/>
            <w:vAlign w:val="top"/>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污染物处理工艺及污染处理设施建设、运行情况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8568" w:type="dxa"/>
            <w:gridSpan w:val="4"/>
            <w:vAlign w:val="top"/>
          </w:tcPr>
          <w:p>
            <w:pPr>
              <w:pStyle w:val="9"/>
              <w:snapToGrid w:val="0"/>
              <w:spacing w:after="0" w:line="240" w:lineRule="auto"/>
              <w:ind w:left="0"/>
              <w:jc w:val="both"/>
              <w:rPr>
                <w:rFonts w:hint="eastAsia" w:ascii="仿宋" w:hAnsi="仿宋" w:eastAsia="仿宋"/>
                <w:sz w:val="28"/>
                <w:szCs w:val="28"/>
                <w:lang w:eastAsia="zh-CN"/>
              </w:rPr>
            </w:pPr>
            <w:r>
              <w:rPr>
                <w:rFonts w:hint="eastAsia" w:ascii="仿宋" w:hAnsi="仿宋" w:eastAsia="仿宋"/>
                <w:sz w:val="28"/>
                <w:szCs w:val="28"/>
                <w:lang w:eastAsia="zh-CN"/>
              </w:rPr>
              <w:t>烟尘处理工艺：布袋、静电式除尘器</w:t>
            </w:r>
          </w:p>
          <w:p>
            <w:pPr>
              <w:pStyle w:val="9"/>
              <w:snapToGrid w:val="0"/>
              <w:spacing w:after="0" w:line="240" w:lineRule="auto"/>
              <w:ind w:left="0"/>
              <w:jc w:val="both"/>
              <w:rPr>
                <w:rFonts w:hint="eastAsia" w:ascii="仿宋" w:hAnsi="仿宋" w:eastAsia="仿宋"/>
                <w:sz w:val="28"/>
                <w:szCs w:val="28"/>
                <w:lang w:eastAsia="zh-CN"/>
              </w:rPr>
            </w:pPr>
            <w:r>
              <w:rPr>
                <w:rFonts w:hint="eastAsia" w:ascii="仿宋" w:hAnsi="仿宋" w:eastAsia="仿宋"/>
                <w:sz w:val="28"/>
                <w:szCs w:val="28"/>
                <w:lang w:eastAsia="zh-CN"/>
              </w:rPr>
              <w:t>二氧化硫处理工艺：回转窑生产工艺过程就是脱硫工艺，二氧化硫排放可满足标准要求。</w:t>
            </w:r>
          </w:p>
          <w:p>
            <w:pPr>
              <w:pStyle w:val="9"/>
              <w:snapToGrid w:val="0"/>
              <w:spacing w:after="0" w:line="240" w:lineRule="auto"/>
              <w:ind w:left="0"/>
              <w:jc w:val="both"/>
              <w:rPr>
                <w:rFonts w:hint="eastAsia" w:ascii="仿宋" w:hAnsi="仿宋" w:eastAsia="仿宋"/>
                <w:sz w:val="28"/>
                <w:szCs w:val="28"/>
                <w:lang w:eastAsia="zh-CN"/>
              </w:rPr>
            </w:pPr>
            <w:r>
              <w:rPr>
                <w:rFonts w:hint="eastAsia" w:ascii="仿宋" w:hAnsi="仿宋" w:eastAsia="仿宋"/>
                <w:sz w:val="28"/>
                <w:szCs w:val="28"/>
                <w:lang w:eastAsia="zh-CN"/>
              </w:rPr>
              <w:t>氮氧化物处理工艺：SNCR工艺（目前六条生产线、五条投入运行）。</w:t>
            </w:r>
          </w:p>
          <w:p>
            <w:pPr>
              <w:pStyle w:val="9"/>
              <w:snapToGrid w:val="0"/>
              <w:spacing w:after="0" w:line="240" w:lineRule="auto"/>
              <w:ind w:left="0"/>
              <w:jc w:val="both"/>
              <w:rPr>
                <w:rFonts w:hint="eastAsia" w:ascii="仿宋" w:hAnsi="仿宋" w:eastAsia="仿宋"/>
                <w:sz w:val="28"/>
                <w:szCs w:val="28"/>
                <w:lang w:eastAsia="zh-CN"/>
              </w:rPr>
            </w:pPr>
            <w:r>
              <w:rPr>
                <w:rFonts w:hint="eastAsia" w:ascii="仿宋" w:hAnsi="仿宋" w:eastAsia="仿宋"/>
                <w:sz w:val="28"/>
                <w:szCs w:val="28"/>
                <w:lang w:eastAsia="zh-CN"/>
              </w:rPr>
              <w:t>处理设施建设、运行情况：运行稳定、我公司污染物基本达标排放。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8" w:type="dxa"/>
            <w:gridSpan w:val="4"/>
            <w:vAlign w:val="top"/>
          </w:tcPr>
          <w:p>
            <w:pPr>
              <w:pStyle w:val="9"/>
              <w:snapToGrid w:val="0"/>
              <w:spacing w:after="0" w:line="240" w:lineRule="auto"/>
              <w:ind w:left="0"/>
              <w:jc w:val="center"/>
              <w:rPr>
                <w:rFonts w:hint="eastAsia" w:ascii="仿宋" w:hAnsi="仿宋" w:eastAsia="仿宋"/>
                <w:sz w:val="28"/>
                <w:szCs w:val="28"/>
              </w:rPr>
            </w:pPr>
            <w:r>
              <w:rPr>
                <w:rFonts w:hint="eastAsia" w:ascii="仿宋" w:hAnsi="仿宋" w:eastAsia="仿宋"/>
                <w:sz w:val="28"/>
                <w:szCs w:val="28"/>
              </w:rPr>
              <w:t>污染物排放方式及排放去向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568" w:type="dxa"/>
            <w:gridSpan w:val="4"/>
            <w:vAlign w:val="top"/>
          </w:tcPr>
          <w:p>
            <w:pPr>
              <w:pStyle w:val="9"/>
              <w:snapToGrid w:val="0"/>
              <w:spacing w:after="0" w:line="240" w:lineRule="auto"/>
              <w:ind w:left="0"/>
              <w:jc w:val="both"/>
              <w:rPr>
                <w:rFonts w:hint="eastAsia" w:ascii="仿宋" w:hAnsi="仿宋" w:eastAsia="仿宋"/>
                <w:sz w:val="28"/>
                <w:szCs w:val="28"/>
                <w:lang w:eastAsia="zh-CN"/>
              </w:rPr>
            </w:pPr>
            <w:r>
              <w:rPr>
                <w:rFonts w:hint="eastAsia" w:ascii="仿宋" w:hAnsi="仿宋" w:eastAsia="仿宋"/>
                <w:sz w:val="28"/>
                <w:szCs w:val="28"/>
                <w:lang w:eastAsia="zh-CN"/>
              </w:rPr>
              <w:t>污染物排放方式：连续排放</w:t>
            </w:r>
          </w:p>
          <w:p>
            <w:pPr>
              <w:pStyle w:val="9"/>
              <w:snapToGrid w:val="0"/>
              <w:spacing w:after="0" w:line="240" w:lineRule="auto"/>
              <w:ind w:left="0"/>
              <w:jc w:val="both"/>
              <w:rPr>
                <w:rFonts w:hint="eastAsia" w:ascii="仿宋" w:hAnsi="仿宋" w:eastAsia="仿宋"/>
                <w:sz w:val="28"/>
                <w:szCs w:val="28"/>
                <w:lang w:eastAsia="zh-CN"/>
              </w:rPr>
            </w:pPr>
            <w:r>
              <w:rPr>
                <w:rFonts w:hint="eastAsia" w:ascii="仿宋" w:hAnsi="仿宋" w:eastAsia="仿宋"/>
                <w:sz w:val="28"/>
                <w:szCs w:val="28"/>
                <w:lang w:eastAsia="zh-CN"/>
              </w:rPr>
              <w:t>排放去向：经烟囱直接进入环境空气。</w:t>
            </w:r>
          </w:p>
        </w:tc>
      </w:tr>
    </w:tbl>
    <w:p>
      <w:pPr>
        <w:pStyle w:val="9"/>
        <w:ind w:left="0"/>
        <w:outlineLvl w:val="0"/>
        <w:rPr>
          <w:rFonts w:hint="eastAsia" w:ascii="仿宋" w:hAnsi="仿宋" w:eastAsia="仿宋"/>
          <w:b/>
          <w:sz w:val="28"/>
          <w:szCs w:val="28"/>
          <w:lang w:eastAsia="zh-CN"/>
        </w:rPr>
      </w:pPr>
      <w:r>
        <w:rPr>
          <w:rFonts w:ascii="仿宋" w:hAnsi="仿宋" w:eastAsia="仿宋"/>
          <w:b/>
          <w:sz w:val="28"/>
          <w:szCs w:val="28"/>
          <w:lang w:eastAsia="zh-CN"/>
        </w:rPr>
        <w:br w:type="page"/>
      </w:r>
      <w:r>
        <w:rPr>
          <w:rFonts w:hint="eastAsia" w:ascii="仿宋" w:hAnsi="仿宋" w:eastAsia="仿宋"/>
          <w:b/>
          <w:sz w:val="28"/>
          <w:szCs w:val="28"/>
          <w:lang w:eastAsia="zh-CN"/>
        </w:rPr>
        <w:t>二、监测点位及编号(监测点位填写具体的点位名称,如“废气排口”、“锅炉排口”、“东侧厂界”等。排口编号填写环保部门为该排口安装的标识牌编号)</w:t>
      </w:r>
    </w:p>
    <w:tbl>
      <w:tblPr>
        <w:tblStyle w:val="7"/>
        <w:tblW w:w="8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2161"/>
        <w:gridCol w:w="265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序号</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排放口名称</w:t>
            </w:r>
          </w:p>
        </w:tc>
        <w:tc>
          <w:tcPr>
            <w:tcW w:w="2652" w:type="dxa"/>
            <w:vAlign w:val="center"/>
          </w:tcPr>
          <w:p>
            <w:pPr>
              <w:pStyle w:val="9"/>
              <w:snapToGrid w:val="0"/>
              <w:spacing w:after="0" w:line="240" w:lineRule="auto"/>
              <w:ind w:left="199"/>
              <w:jc w:val="center"/>
              <w:rPr>
                <w:rFonts w:hint="eastAsia" w:ascii="仿宋" w:hAnsi="仿宋" w:eastAsia="仿宋"/>
                <w:sz w:val="28"/>
                <w:szCs w:val="28"/>
                <w:lang w:eastAsia="zh-CN"/>
              </w:rPr>
            </w:pPr>
            <w:r>
              <w:rPr>
                <w:rFonts w:hint="eastAsia" w:ascii="Times New Roman" w:hAnsi="Times New Roman" w:eastAsia="仿宋" w:cs="Times New Roman"/>
                <w:b w:val="0"/>
                <w:bCs w:val="0"/>
                <w:kern w:val="2"/>
                <w:sz w:val="21"/>
                <w:szCs w:val="21"/>
                <w:lang w:val="en-US" w:eastAsia="zh-CN" w:bidi="ar-SA"/>
              </w:rPr>
              <w:t>排放口编号</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1</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潜孔钻机</w:t>
            </w:r>
          </w:p>
        </w:tc>
        <w:tc>
          <w:tcPr>
            <w:tcW w:w="2652" w:type="dxa"/>
            <w:vAlign w:val="center"/>
          </w:tcPr>
          <w:p>
            <w:pPr>
              <w:pStyle w:val="10"/>
              <w:widowControl w:val="0"/>
              <w:jc w:val="center"/>
              <w:rPr>
                <w:rStyle w:val="8"/>
                <w:rFonts w:hint="default"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DA001</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2</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潜孔钻机</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DA002</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3</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潜孔钻机</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DA003</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4</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潜孔钻机</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DA004</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5</w:t>
            </w:r>
          </w:p>
        </w:tc>
        <w:tc>
          <w:tcPr>
            <w:tcW w:w="2161" w:type="dxa"/>
            <w:vAlign w:val="center"/>
          </w:tcPr>
          <w:p>
            <w:pPr>
              <w:widowControl/>
              <w:spacing w:line="240" w:lineRule="exact"/>
              <w:jc w:val="center"/>
              <w:textAlignment w:val="center"/>
              <w:rPr>
                <w:rFonts w:hint="eastAsia" w:ascii="仿宋" w:hAnsi="仿宋" w:eastAsia="仿宋"/>
                <w:sz w:val="28"/>
                <w:szCs w:val="28"/>
                <w:lang w:eastAsia="zh-CN"/>
              </w:rPr>
            </w:pPr>
            <w:r>
              <w:rPr>
                <w:rFonts w:hint="eastAsia" w:eastAsia="仿宋"/>
                <w:b w:val="0"/>
                <w:bCs w:val="0"/>
                <w:sz w:val="21"/>
                <w:szCs w:val="21"/>
                <w:lang w:val="en-US" w:eastAsia="zh-CN"/>
              </w:rPr>
              <w:t>破碎机</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DA005</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6</w:t>
            </w:r>
          </w:p>
        </w:tc>
        <w:tc>
          <w:tcPr>
            <w:tcW w:w="2161" w:type="dxa"/>
            <w:vAlign w:val="center"/>
          </w:tcPr>
          <w:p>
            <w:pPr>
              <w:widowControl/>
              <w:spacing w:line="240" w:lineRule="exact"/>
              <w:jc w:val="center"/>
              <w:textAlignment w:val="center"/>
              <w:rPr>
                <w:rFonts w:hint="eastAsia" w:ascii="仿宋" w:hAnsi="仿宋" w:eastAsia="仿宋"/>
                <w:sz w:val="28"/>
                <w:szCs w:val="28"/>
                <w:lang w:eastAsia="zh-CN"/>
              </w:rPr>
            </w:pPr>
            <w:r>
              <w:rPr>
                <w:rFonts w:hint="eastAsia" w:eastAsia="仿宋"/>
                <w:b w:val="0"/>
                <w:bCs w:val="0"/>
                <w:sz w:val="21"/>
                <w:szCs w:val="21"/>
                <w:lang w:val="en-US" w:eastAsia="zh-CN"/>
              </w:rPr>
              <w:t>破碎机</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DA006</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7</w:t>
            </w:r>
          </w:p>
        </w:tc>
        <w:tc>
          <w:tcPr>
            <w:tcW w:w="2161" w:type="dxa"/>
            <w:vAlign w:val="center"/>
          </w:tcPr>
          <w:p>
            <w:pPr>
              <w:widowControl/>
              <w:spacing w:line="240" w:lineRule="exact"/>
              <w:jc w:val="center"/>
              <w:textAlignment w:val="center"/>
              <w:rPr>
                <w:rFonts w:hint="eastAsia" w:ascii="仿宋" w:hAnsi="仿宋" w:eastAsia="仿宋" w:cs="Times New Roman"/>
                <w:kern w:val="2"/>
                <w:sz w:val="28"/>
                <w:szCs w:val="28"/>
                <w:lang w:val="en-US" w:eastAsia="zh-CN" w:bidi="ar-SA"/>
              </w:rPr>
            </w:pPr>
            <w:r>
              <w:rPr>
                <w:rFonts w:hint="eastAsia" w:eastAsia="仿宋"/>
                <w:b w:val="0"/>
                <w:bCs w:val="0"/>
                <w:sz w:val="21"/>
                <w:szCs w:val="21"/>
                <w:lang w:val="en-US" w:eastAsia="zh-CN"/>
              </w:rPr>
              <w:t>破碎机</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DA00</w:t>
            </w:r>
            <w:r>
              <w:rPr>
                <w:rStyle w:val="8"/>
                <w:rFonts w:hint="eastAsia" w:ascii="宋体" w:hAnsi="宋体" w:cs="Times New Roman"/>
                <w:kern w:val="2"/>
                <w:sz w:val="21"/>
                <w:lang w:val="en-US" w:eastAsia="zh-CN" w:bidi="ar-SA"/>
              </w:rPr>
              <w:t>7</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8</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输送皮带</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DA00</w:t>
            </w:r>
            <w:r>
              <w:rPr>
                <w:rStyle w:val="8"/>
                <w:rFonts w:hint="eastAsia" w:ascii="宋体" w:hAnsi="宋体" w:cs="Times New Roman"/>
                <w:kern w:val="2"/>
                <w:sz w:val="21"/>
                <w:lang w:val="en-US" w:eastAsia="zh-CN" w:bidi="ar-SA"/>
              </w:rPr>
              <w:t>8</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9</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输送皮带</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DA00</w:t>
            </w:r>
            <w:r>
              <w:rPr>
                <w:rStyle w:val="8"/>
                <w:rFonts w:hint="eastAsia" w:ascii="宋体" w:hAnsi="宋体" w:cs="Times New Roman"/>
                <w:kern w:val="2"/>
                <w:sz w:val="21"/>
                <w:lang w:val="en-US" w:eastAsia="zh-CN" w:bidi="ar-SA"/>
              </w:rPr>
              <w:t>9</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10</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输送皮带</w:t>
            </w:r>
          </w:p>
        </w:tc>
        <w:tc>
          <w:tcPr>
            <w:tcW w:w="2652" w:type="dxa"/>
            <w:vAlign w:val="center"/>
          </w:tcPr>
          <w:p>
            <w:pPr>
              <w:pStyle w:val="10"/>
              <w:widowControl w:val="0"/>
              <w:jc w:val="center"/>
              <w:rPr>
                <w:rStyle w:val="8"/>
                <w:rFonts w:hint="default"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w:t>
            </w:r>
            <w:r>
              <w:rPr>
                <w:rStyle w:val="8"/>
                <w:rFonts w:hint="eastAsia" w:ascii="宋体" w:hAnsi="宋体" w:cs="Times New Roman"/>
                <w:kern w:val="2"/>
                <w:sz w:val="21"/>
                <w:lang w:val="en-US" w:eastAsia="zh-CN" w:bidi="ar-SA"/>
              </w:rPr>
              <w:t>10</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11</w:t>
            </w:r>
          </w:p>
        </w:tc>
        <w:tc>
          <w:tcPr>
            <w:tcW w:w="2161" w:type="dxa"/>
            <w:vAlign w:val="center"/>
          </w:tcPr>
          <w:p>
            <w:pPr>
              <w:widowControl/>
              <w:spacing w:line="240" w:lineRule="exact"/>
              <w:jc w:val="center"/>
              <w:textAlignment w:val="center"/>
              <w:rPr>
                <w:rFonts w:hint="eastAsia" w:ascii="仿宋" w:hAnsi="仿宋" w:eastAsia="仿宋" w:cs="Times New Roman"/>
                <w:kern w:val="2"/>
                <w:sz w:val="28"/>
                <w:szCs w:val="28"/>
                <w:lang w:val="en-US" w:eastAsia="zh-CN" w:bidi="ar-SA"/>
              </w:rPr>
            </w:pPr>
            <w:r>
              <w:rPr>
                <w:rFonts w:hint="eastAsia" w:eastAsia="仿宋"/>
                <w:b w:val="0"/>
                <w:bCs w:val="0"/>
                <w:sz w:val="21"/>
                <w:szCs w:val="21"/>
                <w:lang w:val="en-US" w:eastAsia="zh-CN"/>
              </w:rPr>
              <w:t>二线煤磨</w:t>
            </w:r>
          </w:p>
        </w:tc>
        <w:tc>
          <w:tcPr>
            <w:tcW w:w="2652" w:type="dxa"/>
            <w:vAlign w:val="center"/>
          </w:tcPr>
          <w:p>
            <w:pPr>
              <w:pStyle w:val="10"/>
              <w:widowControl w:val="0"/>
              <w:jc w:val="center"/>
              <w:rPr>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DA017</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12</w:t>
            </w:r>
          </w:p>
        </w:tc>
        <w:tc>
          <w:tcPr>
            <w:tcW w:w="2161" w:type="dxa"/>
            <w:vAlign w:val="center"/>
          </w:tcPr>
          <w:p>
            <w:pPr>
              <w:widowControl/>
              <w:spacing w:line="240" w:lineRule="exact"/>
              <w:jc w:val="center"/>
              <w:textAlignment w:val="center"/>
              <w:rPr>
                <w:rFonts w:hint="eastAsia" w:ascii="仿宋" w:hAnsi="仿宋" w:eastAsia="仿宋"/>
                <w:sz w:val="28"/>
                <w:szCs w:val="28"/>
                <w:lang w:eastAsia="zh-CN"/>
              </w:rPr>
            </w:pPr>
            <w:r>
              <w:rPr>
                <w:rFonts w:hint="eastAsia" w:eastAsia="仿宋"/>
                <w:b w:val="0"/>
                <w:bCs w:val="0"/>
                <w:sz w:val="21"/>
                <w:szCs w:val="21"/>
                <w:lang w:val="en-US" w:eastAsia="zh-CN"/>
              </w:rPr>
              <w:t>三线煤磨</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DA022</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13</w:t>
            </w:r>
          </w:p>
        </w:tc>
        <w:tc>
          <w:tcPr>
            <w:tcW w:w="2161" w:type="dxa"/>
            <w:vAlign w:val="center"/>
          </w:tcPr>
          <w:p>
            <w:pPr>
              <w:widowControl/>
              <w:spacing w:line="240" w:lineRule="exact"/>
              <w:jc w:val="center"/>
              <w:textAlignment w:val="center"/>
              <w:rPr>
                <w:rFonts w:hint="eastAsia" w:ascii="仿宋" w:hAnsi="仿宋" w:eastAsia="仿宋"/>
                <w:sz w:val="28"/>
                <w:szCs w:val="28"/>
                <w:lang w:eastAsia="zh-CN"/>
              </w:rPr>
            </w:pPr>
            <w:r>
              <w:rPr>
                <w:rFonts w:hint="eastAsia" w:eastAsia="仿宋"/>
                <w:b w:val="0"/>
                <w:bCs w:val="0"/>
                <w:sz w:val="21"/>
                <w:szCs w:val="21"/>
                <w:lang w:val="en-US" w:eastAsia="zh-CN"/>
              </w:rPr>
              <w:t>三线窑头</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DA024</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14</w:t>
            </w:r>
          </w:p>
        </w:tc>
        <w:tc>
          <w:tcPr>
            <w:tcW w:w="2161" w:type="dxa"/>
            <w:vAlign w:val="center"/>
          </w:tcPr>
          <w:p>
            <w:pPr>
              <w:widowControl/>
              <w:spacing w:line="240" w:lineRule="exact"/>
              <w:jc w:val="center"/>
              <w:textAlignment w:val="center"/>
              <w:rPr>
                <w:rFonts w:hint="eastAsia" w:ascii="仿宋" w:hAnsi="仿宋" w:eastAsia="仿宋"/>
                <w:sz w:val="28"/>
                <w:szCs w:val="28"/>
              </w:rPr>
            </w:pPr>
            <w:r>
              <w:rPr>
                <w:rFonts w:hint="eastAsia" w:eastAsia="仿宋"/>
                <w:b w:val="0"/>
                <w:bCs w:val="0"/>
                <w:sz w:val="21"/>
                <w:szCs w:val="21"/>
                <w:lang w:val="en-US" w:eastAsia="zh-CN"/>
              </w:rPr>
              <w:t>四线煤磨</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DA028</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15</w:t>
            </w:r>
          </w:p>
        </w:tc>
        <w:tc>
          <w:tcPr>
            <w:tcW w:w="2161" w:type="dxa"/>
            <w:vAlign w:val="center"/>
          </w:tcPr>
          <w:p>
            <w:pPr>
              <w:widowControl/>
              <w:spacing w:line="240" w:lineRule="exact"/>
              <w:jc w:val="center"/>
              <w:textAlignment w:val="center"/>
              <w:rPr>
                <w:rFonts w:hint="eastAsia" w:ascii="仿宋" w:hAnsi="仿宋" w:eastAsia="仿宋"/>
                <w:sz w:val="28"/>
                <w:szCs w:val="28"/>
              </w:rPr>
            </w:pPr>
            <w:r>
              <w:rPr>
                <w:rFonts w:hint="eastAsia" w:eastAsia="仿宋"/>
                <w:b w:val="0"/>
                <w:bCs w:val="0"/>
                <w:sz w:val="21"/>
                <w:szCs w:val="21"/>
                <w:lang w:val="en-US" w:eastAsia="zh-CN"/>
              </w:rPr>
              <w:t>五线煤磨</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DA044</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16</w:t>
            </w:r>
          </w:p>
        </w:tc>
        <w:tc>
          <w:tcPr>
            <w:tcW w:w="2161" w:type="dxa"/>
            <w:vAlign w:val="center"/>
          </w:tcPr>
          <w:p>
            <w:pPr>
              <w:widowControl/>
              <w:spacing w:line="240" w:lineRule="exact"/>
              <w:jc w:val="center"/>
              <w:textAlignment w:val="center"/>
              <w:rPr>
                <w:rFonts w:hint="eastAsia" w:ascii="仿宋" w:hAnsi="仿宋" w:eastAsia="仿宋"/>
                <w:sz w:val="28"/>
                <w:szCs w:val="28"/>
                <w:lang w:eastAsia="zh-CN"/>
              </w:rPr>
            </w:pPr>
            <w:r>
              <w:rPr>
                <w:rFonts w:hint="eastAsia" w:eastAsia="仿宋"/>
                <w:b w:val="0"/>
                <w:bCs w:val="0"/>
                <w:sz w:val="21"/>
                <w:szCs w:val="21"/>
                <w:lang w:val="en-US" w:eastAsia="zh-CN"/>
              </w:rPr>
              <w:t>六线煤磨</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DA050</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17</w:t>
            </w:r>
          </w:p>
        </w:tc>
        <w:tc>
          <w:tcPr>
            <w:tcW w:w="2161" w:type="dxa"/>
            <w:vAlign w:val="center"/>
          </w:tcPr>
          <w:p>
            <w:pPr>
              <w:widowControl/>
              <w:spacing w:line="240" w:lineRule="exact"/>
              <w:jc w:val="center"/>
              <w:textAlignment w:val="center"/>
              <w:rPr>
                <w:rFonts w:hint="eastAsia" w:ascii="仿宋" w:hAnsi="仿宋" w:eastAsia="仿宋"/>
                <w:sz w:val="28"/>
                <w:szCs w:val="28"/>
                <w:lang w:eastAsia="zh-CN"/>
              </w:rPr>
            </w:pPr>
            <w:r>
              <w:rPr>
                <w:rFonts w:hint="eastAsia" w:eastAsia="仿宋"/>
                <w:b w:val="0"/>
                <w:bCs w:val="0"/>
                <w:sz w:val="21"/>
                <w:szCs w:val="21"/>
                <w:lang w:val="en-US" w:eastAsia="zh-CN"/>
              </w:rPr>
              <w:t>六线窑头</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DA046</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18</w:t>
            </w:r>
          </w:p>
        </w:tc>
        <w:tc>
          <w:tcPr>
            <w:tcW w:w="2161" w:type="dxa"/>
            <w:vAlign w:val="center"/>
          </w:tcPr>
          <w:p>
            <w:pPr>
              <w:widowControl/>
              <w:spacing w:line="240" w:lineRule="exact"/>
              <w:jc w:val="center"/>
              <w:textAlignment w:val="center"/>
              <w:rPr>
                <w:rFonts w:hint="eastAsia" w:ascii="仿宋" w:hAnsi="仿宋" w:eastAsia="仿宋"/>
                <w:sz w:val="28"/>
                <w:szCs w:val="28"/>
                <w:lang w:eastAsia="zh-CN"/>
              </w:rPr>
            </w:pPr>
            <w:r>
              <w:rPr>
                <w:rFonts w:hint="eastAsia" w:eastAsia="仿宋"/>
                <w:b w:val="0"/>
                <w:bCs w:val="0"/>
                <w:sz w:val="21"/>
                <w:szCs w:val="21"/>
                <w:lang w:val="en-US" w:eastAsia="zh-CN"/>
              </w:rPr>
              <w:t>二线窑尾</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DA018</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19</w:t>
            </w:r>
          </w:p>
        </w:tc>
        <w:tc>
          <w:tcPr>
            <w:tcW w:w="2161" w:type="dxa"/>
            <w:vAlign w:val="center"/>
          </w:tcPr>
          <w:p>
            <w:pPr>
              <w:widowControl/>
              <w:spacing w:line="240" w:lineRule="exact"/>
              <w:jc w:val="center"/>
              <w:textAlignment w:val="center"/>
              <w:rPr>
                <w:rFonts w:hint="eastAsia" w:ascii="仿宋" w:hAnsi="仿宋" w:eastAsia="仿宋"/>
                <w:sz w:val="28"/>
                <w:szCs w:val="28"/>
                <w:lang w:eastAsia="zh-CN"/>
              </w:rPr>
            </w:pPr>
            <w:r>
              <w:rPr>
                <w:rFonts w:hint="eastAsia" w:eastAsia="仿宋"/>
                <w:b w:val="0"/>
                <w:bCs w:val="0"/>
                <w:sz w:val="21"/>
                <w:szCs w:val="21"/>
                <w:lang w:val="en-US" w:eastAsia="zh-CN"/>
              </w:rPr>
              <w:t>三线窑尾</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DA023</w:t>
            </w:r>
          </w:p>
        </w:tc>
        <w:tc>
          <w:tcPr>
            <w:tcW w:w="1134" w:type="dxa"/>
            <w:tcMar>
              <w:left w:w="28" w:type="dxa"/>
              <w:right w:w="28" w:type="dxa"/>
            </w:tcMar>
            <w:vAlign w:val="center"/>
          </w:tcPr>
          <w:p>
            <w:pPr>
              <w:pStyle w:val="9"/>
              <w:snapToGrid w:val="0"/>
              <w:spacing w:after="0" w:line="240" w:lineRule="auto"/>
              <w:ind w:left="0" w:leftChars="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20</w:t>
            </w:r>
          </w:p>
        </w:tc>
        <w:tc>
          <w:tcPr>
            <w:tcW w:w="2161" w:type="dxa"/>
            <w:vAlign w:val="center"/>
          </w:tcPr>
          <w:p>
            <w:pPr>
              <w:widowControl/>
              <w:spacing w:line="240" w:lineRule="exact"/>
              <w:jc w:val="center"/>
              <w:textAlignment w:val="center"/>
              <w:rPr>
                <w:rFonts w:hint="eastAsia" w:ascii="仿宋" w:hAnsi="仿宋" w:eastAsia="仿宋"/>
                <w:sz w:val="28"/>
                <w:szCs w:val="28"/>
                <w:lang w:eastAsia="zh-CN"/>
              </w:rPr>
            </w:pPr>
            <w:r>
              <w:rPr>
                <w:rFonts w:hint="eastAsia" w:eastAsia="仿宋"/>
                <w:b w:val="0"/>
                <w:bCs w:val="0"/>
                <w:sz w:val="21"/>
                <w:szCs w:val="21"/>
                <w:lang w:val="en-US" w:eastAsia="zh-CN"/>
              </w:rPr>
              <w:t>四线窑尾</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DA029</w:t>
            </w:r>
          </w:p>
        </w:tc>
        <w:tc>
          <w:tcPr>
            <w:tcW w:w="1134" w:type="dxa"/>
            <w:tcMar>
              <w:left w:w="28" w:type="dxa"/>
              <w:right w:w="28" w:type="dxa"/>
            </w:tcMar>
            <w:vAlign w:val="center"/>
          </w:tcPr>
          <w:p>
            <w:pPr>
              <w:pStyle w:val="9"/>
              <w:snapToGrid w:val="0"/>
              <w:spacing w:after="0" w:line="240" w:lineRule="auto"/>
              <w:ind w:left="0" w:leftChars="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21</w:t>
            </w:r>
          </w:p>
        </w:tc>
        <w:tc>
          <w:tcPr>
            <w:tcW w:w="2161" w:type="dxa"/>
            <w:vAlign w:val="center"/>
          </w:tcPr>
          <w:p>
            <w:pPr>
              <w:widowControl/>
              <w:spacing w:line="240" w:lineRule="exact"/>
              <w:jc w:val="center"/>
              <w:textAlignment w:val="center"/>
              <w:rPr>
                <w:rFonts w:hint="eastAsia" w:ascii="仿宋" w:hAnsi="仿宋" w:eastAsia="仿宋"/>
                <w:sz w:val="28"/>
                <w:szCs w:val="28"/>
                <w:lang w:eastAsia="zh-CN"/>
              </w:rPr>
            </w:pPr>
            <w:r>
              <w:rPr>
                <w:rFonts w:hint="eastAsia" w:eastAsia="仿宋"/>
                <w:b w:val="0"/>
                <w:bCs w:val="0"/>
                <w:sz w:val="21"/>
                <w:szCs w:val="21"/>
                <w:lang w:val="en-US" w:eastAsia="zh-CN"/>
              </w:rPr>
              <w:t>五线窑尾</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DA038</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22</w:t>
            </w:r>
          </w:p>
        </w:tc>
        <w:tc>
          <w:tcPr>
            <w:tcW w:w="2161" w:type="dxa"/>
            <w:vAlign w:val="center"/>
          </w:tcPr>
          <w:p>
            <w:pPr>
              <w:widowControl/>
              <w:spacing w:line="240" w:lineRule="exact"/>
              <w:jc w:val="center"/>
              <w:textAlignment w:val="center"/>
              <w:rPr>
                <w:rFonts w:hint="eastAsia" w:ascii="仿宋" w:hAnsi="仿宋" w:eastAsia="仿宋"/>
                <w:sz w:val="28"/>
                <w:szCs w:val="28"/>
                <w:lang w:eastAsia="zh-CN"/>
              </w:rPr>
            </w:pPr>
            <w:r>
              <w:rPr>
                <w:rFonts w:hint="eastAsia" w:eastAsia="仿宋"/>
                <w:b w:val="0"/>
                <w:bCs w:val="0"/>
                <w:sz w:val="21"/>
                <w:szCs w:val="21"/>
                <w:lang w:val="en-US" w:eastAsia="zh-CN"/>
              </w:rPr>
              <w:t>六线窑尾</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DA045</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23</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包装机</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DA055</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老线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24</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包装机</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DA056</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老线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25</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包装机</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DA057</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老线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26</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包装机</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DA058</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老线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27</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1号水泥磨</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 xml:space="preserve">DA054 </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28</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 xml:space="preserve"> 2号水泥磨</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 xml:space="preserve">DA060 </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29</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 xml:space="preserve"> 3号水泥磨</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 xml:space="preserve">DA076 </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30</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烘干机</w:t>
            </w:r>
          </w:p>
        </w:tc>
        <w:tc>
          <w:tcPr>
            <w:tcW w:w="2652" w:type="dxa"/>
            <w:vAlign w:val="center"/>
          </w:tcPr>
          <w:p>
            <w:pPr>
              <w:pStyle w:val="10"/>
              <w:widowControl w:val="0"/>
              <w:jc w:val="center"/>
              <w:rPr>
                <w:rStyle w:val="8"/>
                <w:rFonts w:hint="default"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DA059</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老线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31</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辊压机</w:t>
            </w:r>
          </w:p>
        </w:tc>
        <w:tc>
          <w:tcPr>
            <w:tcW w:w="2652" w:type="dxa"/>
            <w:vAlign w:val="center"/>
          </w:tcPr>
          <w:p>
            <w:pPr>
              <w:pStyle w:val="10"/>
              <w:widowControl w:val="0"/>
              <w:jc w:val="center"/>
              <w:rPr>
                <w:rStyle w:val="8"/>
                <w:rFonts w:hint="default"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DA061</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32</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 xml:space="preserve"> 粉煤灰库</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 xml:space="preserve">DA062 </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老线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33</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水泥库</w:t>
            </w:r>
          </w:p>
        </w:tc>
        <w:tc>
          <w:tcPr>
            <w:tcW w:w="2652" w:type="dxa"/>
            <w:vAlign w:val="center"/>
          </w:tcPr>
          <w:p>
            <w:pPr>
              <w:pStyle w:val="10"/>
              <w:widowControl w:val="0"/>
              <w:jc w:val="center"/>
              <w:rPr>
                <w:rStyle w:val="8"/>
                <w:rFonts w:hint="default"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DA063</w:t>
            </w:r>
          </w:p>
        </w:tc>
        <w:tc>
          <w:tcPr>
            <w:tcW w:w="1134" w:type="dxa"/>
            <w:tcMar>
              <w:left w:w="28" w:type="dxa"/>
              <w:right w:w="28" w:type="dxa"/>
            </w:tcMar>
            <w:vAlign w:val="center"/>
          </w:tcPr>
          <w:p>
            <w:pPr>
              <w:pStyle w:val="9"/>
              <w:snapToGrid w:val="0"/>
              <w:spacing w:after="0" w:line="240" w:lineRule="auto"/>
              <w:ind w:left="0"/>
              <w:jc w:val="center"/>
              <w:rPr>
                <w:rFonts w:hint="eastAsia" w:ascii="仿宋" w:hAnsi="仿宋" w:eastAsia="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34</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水泥库</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DA064</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3</w:t>
            </w:r>
            <w:r>
              <w:rPr>
                <w:rFonts w:hint="eastAsia" w:eastAsia="仿宋" w:cs="Times New Roman"/>
                <w:b w:val="0"/>
                <w:bCs w:val="0"/>
                <w:kern w:val="2"/>
                <w:sz w:val="21"/>
                <w:szCs w:val="21"/>
                <w:lang w:val="en-US" w:eastAsia="zh-CN" w:bidi="ar-SA"/>
              </w:rPr>
              <w:t>5</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水泥库</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DA065</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3</w:t>
            </w:r>
            <w:r>
              <w:rPr>
                <w:rFonts w:hint="eastAsia" w:eastAsia="仿宋" w:cs="Times New Roman"/>
                <w:b w:val="0"/>
                <w:bCs w:val="0"/>
                <w:kern w:val="2"/>
                <w:sz w:val="21"/>
                <w:szCs w:val="21"/>
                <w:lang w:val="en-US" w:eastAsia="zh-CN" w:bidi="ar-SA"/>
              </w:rPr>
              <w:t>6</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水泥库</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DA066</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3</w:t>
            </w:r>
            <w:r>
              <w:rPr>
                <w:rFonts w:hint="eastAsia" w:eastAsia="仿宋" w:cs="Times New Roman"/>
                <w:b w:val="0"/>
                <w:bCs w:val="0"/>
                <w:kern w:val="2"/>
                <w:sz w:val="21"/>
                <w:szCs w:val="21"/>
                <w:lang w:val="en-US" w:eastAsia="zh-CN" w:bidi="ar-SA"/>
              </w:rPr>
              <w:t>7</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水泥库</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DA067</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3</w:t>
            </w:r>
            <w:r>
              <w:rPr>
                <w:rFonts w:hint="eastAsia" w:eastAsia="仿宋" w:cs="Times New Roman"/>
                <w:b w:val="0"/>
                <w:bCs w:val="0"/>
                <w:kern w:val="2"/>
                <w:sz w:val="21"/>
                <w:szCs w:val="21"/>
                <w:lang w:val="en-US" w:eastAsia="zh-CN" w:bidi="ar-SA"/>
              </w:rPr>
              <w:t>8</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水泥库</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DA068</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3</w:t>
            </w:r>
            <w:r>
              <w:rPr>
                <w:rFonts w:hint="eastAsia" w:eastAsia="仿宋" w:cs="Times New Roman"/>
                <w:b w:val="0"/>
                <w:bCs w:val="0"/>
                <w:kern w:val="2"/>
                <w:sz w:val="21"/>
                <w:szCs w:val="21"/>
                <w:lang w:val="en-US" w:eastAsia="zh-CN" w:bidi="ar-SA"/>
              </w:rPr>
              <w:t>9</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水泥库</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DA069</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40</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水泥库</w:t>
            </w:r>
          </w:p>
        </w:tc>
        <w:tc>
          <w:tcPr>
            <w:tcW w:w="2652" w:type="dxa"/>
            <w:vAlign w:val="center"/>
          </w:tcPr>
          <w:p>
            <w:pPr>
              <w:pStyle w:val="10"/>
              <w:widowControl w:val="0"/>
              <w:jc w:val="center"/>
              <w:rPr>
                <w:rStyle w:val="8"/>
                <w:rFonts w:hint="default"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DA070</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40</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水泥库</w:t>
            </w:r>
          </w:p>
        </w:tc>
        <w:tc>
          <w:tcPr>
            <w:tcW w:w="2652" w:type="dxa"/>
            <w:vAlign w:val="center"/>
          </w:tcPr>
          <w:p>
            <w:pPr>
              <w:pStyle w:val="10"/>
              <w:widowControl w:val="0"/>
              <w:jc w:val="center"/>
              <w:rPr>
                <w:rStyle w:val="8"/>
                <w:rFonts w:hint="default"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DA071</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42</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水泥库</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DA072</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4</w:t>
            </w:r>
            <w:r>
              <w:rPr>
                <w:rFonts w:hint="eastAsia" w:eastAsia="仿宋" w:cs="Times New Roman"/>
                <w:b w:val="0"/>
                <w:bCs w:val="0"/>
                <w:kern w:val="2"/>
                <w:sz w:val="21"/>
                <w:szCs w:val="21"/>
                <w:lang w:val="en-US" w:eastAsia="zh-CN" w:bidi="ar-SA"/>
              </w:rPr>
              <w:t>3</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水泥库</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DA063</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4</w:t>
            </w:r>
            <w:r>
              <w:rPr>
                <w:rFonts w:hint="eastAsia" w:eastAsia="仿宋" w:cs="Times New Roman"/>
                <w:b w:val="0"/>
                <w:bCs w:val="0"/>
                <w:kern w:val="2"/>
                <w:sz w:val="21"/>
                <w:szCs w:val="21"/>
                <w:lang w:val="en-US" w:eastAsia="zh-CN" w:bidi="ar-SA"/>
              </w:rPr>
              <w:t>4</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水泥库</w:t>
            </w:r>
          </w:p>
        </w:tc>
        <w:tc>
          <w:tcPr>
            <w:tcW w:w="2652" w:type="dxa"/>
            <w:vAlign w:val="center"/>
          </w:tcPr>
          <w:p>
            <w:pPr>
              <w:pStyle w:val="10"/>
              <w:widowControl w:val="0"/>
              <w:jc w:val="center"/>
              <w:rPr>
                <w:rStyle w:val="8"/>
                <w:rFonts w:hint="default"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DA074</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4</w:t>
            </w:r>
            <w:r>
              <w:rPr>
                <w:rFonts w:hint="eastAsia" w:eastAsia="仿宋" w:cs="Times New Roman"/>
                <w:b w:val="0"/>
                <w:bCs w:val="0"/>
                <w:kern w:val="2"/>
                <w:sz w:val="21"/>
                <w:szCs w:val="21"/>
                <w:lang w:val="en-US" w:eastAsia="zh-CN" w:bidi="ar-SA"/>
              </w:rPr>
              <w:t>5</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水泥库</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DA065</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4</w:t>
            </w:r>
            <w:r>
              <w:rPr>
                <w:rFonts w:hint="eastAsia" w:eastAsia="仿宋" w:cs="Times New Roman"/>
                <w:b w:val="0"/>
                <w:bCs w:val="0"/>
                <w:kern w:val="2"/>
                <w:sz w:val="21"/>
                <w:szCs w:val="21"/>
                <w:lang w:val="en-US" w:eastAsia="zh-CN" w:bidi="ar-SA"/>
              </w:rPr>
              <w:t>6</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包装机</w:t>
            </w:r>
          </w:p>
        </w:tc>
        <w:tc>
          <w:tcPr>
            <w:tcW w:w="2652" w:type="dxa"/>
            <w:vAlign w:val="center"/>
          </w:tcPr>
          <w:p>
            <w:pPr>
              <w:pStyle w:val="10"/>
              <w:widowControl w:val="0"/>
              <w:jc w:val="center"/>
              <w:rPr>
                <w:rStyle w:val="8"/>
                <w:rFonts w:hint="default"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DA077</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4</w:t>
            </w:r>
            <w:r>
              <w:rPr>
                <w:rFonts w:hint="eastAsia" w:eastAsia="仿宋" w:cs="Times New Roman"/>
                <w:b w:val="0"/>
                <w:bCs w:val="0"/>
                <w:kern w:val="2"/>
                <w:sz w:val="21"/>
                <w:szCs w:val="21"/>
                <w:lang w:val="en-US" w:eastAsia="zh-CN" w:bidi="ar-SA"/>
              </w:rPr>
              <w:t>7</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包装机</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DA078</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4</w:t>
            </w:r>
            <w:r>
              <w:rPr>
                <w:rFonts w:hint="eastAsia" w:eastAsia="仿宋" w:cs="Times New Roman"/>
                <w:b w:val="0"/>
                <w:bCs w:val="0"/>
                <w:kern w:val="2"/>
                <w:sz w:val="21"/>
                <w:szCs w:val="21"/>
                <w:lang w:val="en-US" w:eastAsia="zh-CN" w:bidi="ar-SA"/>
              </w:rPr>
              <w:t>8</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包装机</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DA079</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4</w:t>
            </w:r>
            <w:r>
              <w:rPr>
                <w:rFonts w:hint="eastAsia" w:eastAsia="仿宋" w:cs="Times New Roman"/>
                <w:b w:val="0"/>
                <w:bCs w:val="0"/>
                <w:kern w:val="2"/>
                <w:sz w:val="21"/>
                <w:szCs w:val="21"/>
                <w:lang w:val="en-US" w:eastAsia="zh-CN" w:bidi="ar-SA"/>
              </w:rPr>
              <w:t>9</w:t>
            </w:r>
          </w:p>
        </w:tc>
        <w:tc>
          <w:tcPr>
            <w:tcW w:w="2161" w:type="dxa"/>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eastAsia="仿宋"/>
                <w:b w:val="0"/>
                <w:bCs w:val="0"/>
                <w:sz w:val="21"/>
                <w:szCs w:val="21"/>
                <w:lang w:val="en-US" w:eastAsia="zh-CN"/>
              </w:rPr>
              <w:t>包装机</w:t>
            </w:r>
          </w:p>
        </w:tc>
        <w:tc>
          <w:tcPr>
            <w:tcW w:w="2652" w:type="dxa"/>
            <w:vAlign w:val="center"/>
          </w:tcPr>
          <w:p>
            <w:pPr>
              <w:pStyle w:val="10"/>
              <w:widowControl w:val="0"/>
              <w:jc w:val="center"/>
              <w:rPr>
                <w:rStyle w:val="8"/>
                <w:rFonts w:hint="default"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DA080</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50</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烘干机</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DA081</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51</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粉煤灰库</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DA082</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52</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粉煤灰库</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r>
              <w:rPr>
                <w:rStyle w:val="8"/>
                <w:rFonts w:hint="eastAsia" w:ascii="宋体" w:hAnsi="宋体" w:eastAsia="宋体" w:cs="Times New Roman"/>
                <w:kern w:val="2"/>
                <w:sz w:val="21"/>
                <w:lang w:val="en-US" w:eastAsia="zh-CN" w:bidi="ar-SA"/>
              </w:rPr>
              <w:t>DA083</w:t>
            </w: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5</w:t>
            </w:r>
            <w:r>
              <w:rPr>
                <w:rFonts w:hint="eastAsia" w:eastAsia="仿宋" w:cs="Times New Roman"/>
                <w:b w:val="0"/>
                <w:bCs w:val="0"/>
                <w:kern w:val="2"/>
                <w:sz w:val="21"/>
                <w:szCs w:val="21"/>
                <w:lang w:val="en-US" w:eastAsia="zh-CN" w:bidi="ar-SA"/>
              </w:rPr>
              <w:t>3</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厂界东</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5</w:t>
            </w:r>
            <w:r>
              <w:rPr>
                <w:rFonts w:hint="eastAsia" w:eastAsia="仿宋" w:cs="Times New Roman"/>
                <w:b w:val="0"/>
                <w:bCs w:val="0"/>
                <w:kern w:val="2"/>
                <w:sz w:val="21"/>
                <w:szCs w:val="21"/>
                <w:lang w:val="en-US" w:eastAsia="zh-CN" w:bidi="ar-SA"/>
              </w:rPr>
              <w:t>4</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厂界南</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5</w:t>
            </w:r>
            <w:r>
              <w:rPr>
                <w:rFonts w:hint="eastAsia" w:eastAsia="仿宋" w:cs="Times New Roman"/>
                <w:b w:val="0"/>
                <w:bCs w:val="0"/>
                <w:kern w:val="2"/>
                <w:sz w:val="21"/>
                <w:szCs w:val="21"/>
                <w:lang w:val="en-US" w:eastAsia="zh-CN" w:bidi="ar-SA"/>
              </w:rPr>
              <w:t>5</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厂界西</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5</w:t>
            </w:r>
            <w:r>
              <w:rPr>
                <w:rFonts w:hint="eastAsia" w:eastAsia="仿宋" w:cs="Times New Roman"/>
                <w:b w:val="0"/>
                <w:bCs w:val="0"/>
                <w:kern w:val="2"/>
                <w:sz w:val="21"/>
                <w:szCs w:val="21"/>
                <w:lang w:val="en-US" w:eastAsia="zh-CN" w:bidi="ar-SA"/>
              </w:rPr>
              <w:t>6</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厂界北</w:t>
            </w:r>
          </w:p>
        </w:tc>
        <w:tc>
          <w:tcPr>
            <w:tcW w:w="2652" w:type="dxa"/>
            <w:vAlign w:val="center"/>
          </w:tcPr>
          <w:p>
            <w:pPr>
              <w:pStyle w:val="10"/>
              <w:widowControl w:val="0"/>
              <w:jc w:val="center"/>
              <w:rPr>
                <w:rStyle w:val="8"/>
                <w:rFonts w:hint="eastAsia" w:ascii="宋体" w:hAnsi="宋体" w:eastAsia="宋体" w:cs="Times New Roman"/>
                <w:kern w:val="2"/>
                <w:sz w:val="21"/>
                <w:lang w:val="en-US" w:eastAsia="zh-CN" w:bidi="ar-SA"/>
              </w:rPr>
            </w:pPr>
          </w:p>
        </w:tc>
        <w:tc>
          <w:tcPr>
            <w:tcW w:w="1134" w:type="dxa"/>
            <w:tcMar>
              <w:left w:w="28" w:type="dxa"/>
              <w:right w:w="28" w:type="dxa"/>
            </w:tcMar>
            <w:vAlign w:val="center"/>
          </w:tcPr>
          <w:p>
            <w:pPr>
              <w:widowControl/>
              <w:spacing w:line="240" w:lineRule="exact"/>
              <w:jc w:val="center"/>
              <w:textAlignment w:val="center"/>
              <w:rPr>
                <w:rFonts w:hint="eastAsia" w:ascii="Times New Roman" w:hAnsi="Times New Roman" w:eastAsia="仿宋" w:cs="Times New Roman"/>
                <w:b w:val="0"/>
                <w:bCs w:val="0"/>
                <w:kern w:val="2"/>
                <w:sz w:val="21"/>
                <w:szCs w:val="21"/>
                <w:lang w:val="en-US" w:eastAsia="zh-CN" w:bidi="ar-SA"/>
              </w:rPr>
            </w:pPr>
            <w:r>
              <w:rPr>
                <w:rFonts w:hint="eastAsia" w:ascii="Times New Roman" w:hAnsi="Times New Roman" w:eastAsia="仿宋" w:cs="Times New Roman"/>
                <w:b w:val="0"/>
                <w:bCs w:val="0"/>
                <w:kern w:val="2"/>
                <w:sz w:val="21"/>
                <w:szCs w:val="21"/>
                <w:lang w:val="en-US" w:eastAsia="zh-CN" w:bidi="ar-SA"/>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57</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破碎机</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DA084</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骨料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58</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破碎机</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DA085</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59</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选粉机</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DA086</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60</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北侧成品振动筛</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DA087</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61</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除泥振动筛</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DA088</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62</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破碎机</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DA089</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63</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南侧成品振动筛</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DA090</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64</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成品库石粉钢仓斗提</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DA091</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65</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FU500拉链机</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DA092</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66</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皮带头轮</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DA093</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67</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中转站皮带头轮</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DA094</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68</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成品库胶带机头轮</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DA095</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69</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胶带机头轮</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DA096</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70</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胶带机尾轮</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DA097</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71</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制砂石粉钢仓斗提</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DA098</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72</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成品库胶带机尾轮</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DA099</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73</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成品库头轮</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DA100</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74</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成品库下料散装机</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DA103</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75</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成品库下料散装机</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DA104</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76</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成品库下料散装机</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DA106</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77</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成品库下料散装机</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DA105</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78</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成品库下料散装机</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DA102</w:t>
            </w:r>
          </w:p>
        </w:tc>
        <w:tc>
          <w:tcPr>
            <w:tcW w:w="1134" w:type="dxa"/>
            <w:tcMar>
              <w:left w:w="28" w:type="dxa"/>
              <w:right w:w="28" w:type="dxa"/>
            </w:tcMar>
            <w:vAlign w:val="center"/>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79</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成品库下料散装机</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DA101</w:t>
            </w:r>
          </w:p>
        </w:tc>
        <w:tc>
          <w:tcPr>
            <w:tcW w:w="1134" w:type="dxa"/>
          </w:tcPr>
          <w:p>
            <w:pPr>
              <w:widowControl/>
              <w:spacing w:line="240" w:lineRule="exact"/>
              <w:jc w:val="center"/>
              <w:textAlignment w:val="center"/>
              <w:rPr>
                <w:rFonts w:hint="eastAsia" w:eastAsia="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pPr>
              <w:widowControl/>
              <w:spacing w:line="240" w:lineRule="exact"/>
              <w:jc w:val="center"/>
              <w:textAlignment w:val="center"/>
              <w:rPr>
                <w:rFonts w:hint="default" w:ascii="Times New Roman" w:hAnsi="Times New Roman" w:eastAsia="仿宋" w:cs="Times New Roman"/>
                <w:b w:val="0"/>
                <w:bCs w:val="0"/>
                <w:kern w:val="2"/>
                <w:sz w:val="21"/>
                <w:szCs w:val="21"/>
                <w:lang w:val="en-US" w:eastAsia="zh-CN" w:bidi="ar-SA"/>
              </w:rPr>
            </w:pPr>
            <w:r>
              <w:rPr>
                <w:rFonts w:hint="eastAsia" w:eastAsia="仿宋" w:cs="Times New Roman"/>
                <w:b w:val="0"/>
                <w:bCs w:val="0"/>
                <w:kern w:val="2"/>
                <w:sz w:val="21"/>
                <w:szCs w:val="21"/>
                <w:lang w:val="en-US" w:eastAsia="zh-CN" w:bidi="ar-SA"/>
              </w:rPr>
              <w:t>80</w:t>
            </w:r>
          </w:p>
        </w:tc>
        <w:tc>
          <w:tcPr>
            <w:tcW w:w="2161"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供暖热水锅炉</w:t>
            </w:r>
          </w:p>
        </w:tc>
        <w:tc>
          <w:tcPr>
            <w:tcW w:w="2652" w:type="dxa"/>
            <w:vAlign w:val="center"/>
          </w:tcPr>
          <w:p>
            <w:pPr>
              <w:widowControl/>
              <w:spacing w:line="240" w:lineRule="exact"/>
              <w:jc w:val="center"/>
              <w:textAlignment w:val="center"/>
              <w:rPr>
                <w:rFonts w:hint="eastAsia" w:eastAsia="仿宋"/>
                <w:b w:val="0"/>
                <w:bCs w:val="0"/>
                <w:sz w:val="21"/>
                <w:szCs w:val="21"/>
                <w:lang w:val="en-US" w:eastAsia="zh-CN"/>
              </w:rPr>
            </w:pPr>
            <w:r>
              <w:rPr>
                <w:rFonts w:hint="eastAsia" w:eastAsia="仿宋"/>
                <w:b w:val="0"/>
                <w:bCs w:val="0"/>
                <w:sz w:val="21"/>
                <w:szCs w:val="21"/>
                <w:lang w:val="en-US" w:eastAsia="zh-CN"/>
              </w:rPr>
              <w:t>DA257</w:t>
            </w:r>
          </w:p>
        </w:tc>
        <w:tc>
          <w:tcPr>
            <w:tcW w:w="1134" w:type="dxa"/>
          </w:tcPr>
          <w:p>
            <w:pPr>
              <w:widowControl/>
              <w:spacing w:line="240" w:lineRule="exact"/>
              <w:jc w:val="center"/>
              <w:textAlignment w:val="center"/>
              <w:rPr>
                <w:rFonts w:hint="default" w:eastAsia="仿宋"/>
                <w:b w:val="0"/>
                <w:bCs w:val="0"/>
                <w:sz w:val="21"/>
                <w:szCs w:val="21"/>
                <w:lang w:val="en-US" w:eastAsia="zh-CN"/>
              </w:rPr>
            </w:pPr>
            <w:r>
              <w:rPr>
                <w:rFonts w:hint="eastAsia" w:eastAsia="仿宋"/>
                <w:b w:val="0"/>
                <w:bCs w:val="0"/>
                <w:sz w:val="21"/>
                <w:szCs w:val="21"/>
                <w:lang w:val="en-US" w:eastAsia="zh-CN"/>
              </w:rPr>
              <w:t>20吨采暖锅炉</w:t>
            </w:r>
          </w:p>
        </w:tc>
      </w:tr>
    </w:tbl>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r>
        <w:rPr>
          <w:lang w:val="zh-CN" w:eastAsia="zh-CN"/>
        </w:rPr>
        <w:drawing>
          <wp:anchor distT="0" distB="0" distL="114300" distR="114300" simplePos="0" relativeHeight="251659264" behindDoc="0" locked="0" layoutInCell="1" allowOverlap="1">
            <wp:simplePos x="0" y="0"/>
            <wp:positionH relativeFrom="column">
              <wp:posOffset>38100</wp:posOffset>
            </wp:positionH>
            <wp:positionV relativeFrom="paragraph">
              <wp:posOffset>3810</wp:posOffset>
            </wp:positionV>
            <wp:extent cx="8439150" cy="5768340"/>
            <wp:effectExtent l="0" t="0" r="3810" b="7620"/>
            <wp:wrapNone/>
            <wp:docPr id="1" name="Picture 3" descr="西厂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西厂区图"/>
                    <pic:cNvPicPr>
                      <a:picLocks noChangeAspect="1"/>
                    </pic:cNvPicPr>
                  </pic:nvPicPr>
                  <pic:blipFill>
                    <a:blip r:embed="rId8"/>
                    <a:srcRect/>
                    <a:stretch>
                      <a:fillRect/>
                    </a:stretch>
                  </pic:blipFill>
                  <pic:spPr>
                    <a:xfrm>
                      <a:off x="0" y="0"/>
                      <a:ext cx="8439150" cy="5768340"/>
                    </a:xfrm>
                    <a:prstGeom prst="rect">
                      <a:avLst/>
                    </a:prstGeom>
                    <a:noFill/>
                    <a:ln w="9525">
                      <a:noFill/>
                      <a:miter/>
                    </a:ln>
                  </pic:spPr>
                </pic:pic>
              </a:graphicData>
            </a:graphic>
          </wp:anchor>
        </w:drawing>
      </w: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r>
        <w:rPr>
          <w:lang w:val="zh-CN" w:eastAsia="zh-CN"/>
        </w:rPr>
        <w:drawing>
          <wp:anchor distT="0" distB="0" distL="114300" distR="114300" simplePos="0" relativeHeight="251660288" behindDoc="0" locked="0" layoutInCell="1" allowOverlap="1">
            <wp:simplePos x="0" y="0"/>
            <wp:positionH relativeFrom="column">
              <wp:posOffset>-38100</wp:posOffset>
            </wp:positionH>
            <wp:positionV relativeFrom="paragraph">
              <wp:posOffset>2540</wp:posOffset>
            </wp:positionV>
            <wp:extent cx="9029700" cy="5311775"/>
            <wp:effectExtent l="0" t="0" r="7620" b="6985"/>
            <wp:wrapNone/>
            <wp:docPr id="2" name="Picture 5" descr="东厂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东厂区图"/>
                    <pic:cNvPicPr>
                      <a:picLocks noChangeAspect="1"/>
                    </pic:cNvPicPr>
                  </pic:nvPicPr>
                  <pic:blipFill>
                    <a:blip r:embed="rId9"/>
                    <a:srcRect/>
                    <a:stretch>
                      <a:fillRect/>
                    </a:stretch>
                  </pic:blipFill>
                  <pic:spPr>
                    <a:xfrm>
                      <a:off x="0" y="0"/>
                      <a:ext cx="9029700" cy="5311775"/>
                    </a:xfrm>
                    <a:prstGeom prst="rect">
                      <a:avLst/>
                    </a:prstGeom>
                    <a:noFill/>
                    <a:ln w="9525">
                      <a:noFill/>
                      <a:miter/>
                    </a:ln>
                  </pic:spPr>
                </pic:pic>
              </a:graphicData>
            </a:graphic>
          </wp:anchor>
        </w:drawing>
      </w: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pPr>
    </w:p>
    <w:p>
      <w:pPr>
        <w:pStyle w:val="9"/>
        <w:ind w:left="0"/>
        <w:outlineLvl w:val="0"/>
        <w:rPr>
          <w:rFonts w:hint="eastAsia" w:ascii="仿宋" w:hAnsi="仿宋" w:eastAsia="仿宋"/>
          <w:b/>
          <w:sz w:val="28"/>
          <w:szCs w:val="28"/>
          <w:lang w:eastAsia="zh-CN"/>
        </w:rPr>
        <w:sectPr>
          <w:headerReference r:id="rId4" w:type="first"/>
          <w:footerReference r:id="rId6" w:type="first"/>
          <w:headerReference r:id="rId3" w:type="default"/>
          <w:footerReference r:id="rId5" w:type="default"/>
          <w:pgSz w:w="16838" w:h="11906" w:orient="landscape"/>
          <w:pgMar w:top="1474" w:right="2098" w:bottom="1191" w:left="1985" w:header="1588" w:footer="1588" w:gutter="0"/>
          <w:cols w:space="720" w:num="1"/>
          <w:titlePg/>
          <w:docGrid w:linePitch="312" w:charSpace="0"/>
        </w:sectPr>
      </w:pPr>
    </w:p>
    <w:p>
      <w:pPr>
        <w:pStyle w:val="9"/>
        <w:ind w:left="0"/>
        <w:outlineLvl w:val="0"/>
        <w:rPr>
          <w:rFonts w:hint="eastAsia" w:ascii="仿宋" w:hAnsi="仿宋" w:eastAsia="仿宋"/>
          <w:b/>
          <w:sz w:val="28"/>
          <w:szCs w:val="28"/>
          <w:lang w:eastAsia="zh-CN"/>
        </w:rPr>
      </w:pPr>
      <w:r>
        <w:rPr>
          <w:rFonts w:hint="eastAsia" w:ascii="仿宋" w:hAnsi="仿宋" w:eastAsia="仿宋"/>
          <w:b/>
          <w:sz w:val="28"/>
          <w:szCs w:val="28"/>
          <w:lang w:eastAsia="zh-CN"/>
        </w:rPr>
        <w:t>三、自动监测项目及频次（请按照表格下方的说明填写）</w:t>
      </w:r>
    </w:p>
    <w:tbl>
      <w:tblPr>
        <w:tblStyle w:val="7"/>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766"/>
        <w:gridCol w:w="757"/>
        <w:gridCol w:w="769"/>
        <w:gridCol w:w="735"/>
        <w:gridCol w:w="1341"/>
        <w:gridCol w:w="913"/>
        <w:gridCol w:w="1021"/>
        <w:gridCol w:w="110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tcMar>
              <w:left w:w="57" w:type="dxa"/>
              <w:right w:w="57" w:type="dxa"/>
            </w:tcMar>
            <w:vAlign w:val="top"/>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监测点位</w:t>
            </w:r>
          </w:p>
        </w:tc>
        <w:tc>
          <w:tcPr>
            <w:tcW w:w="766" w:type="dxa"/>
            <w:tcMar>
              <w:left w:w="57" w:type="dxa"/>
              <w:right w:w="57" w:type="dxa"/>
            </w:tcMar>
            <w:vAlign w:val="top"/>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监测项目</w:t>
            </w:r>
          </w:p>
        </w:tc>
        <w:tc>
          <w:tcPr>
            <w:tcW w:w="757" w:type="dxa"/>
            <w:tcMar>
              <w:left w:w="57" w:type="dxa"/>
              <w:right w:w="57" w:type="dxa"/>
            </w:tcMar>
            <w:vAlign w:val="top"/>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技术手段</w:t>
            </w:r>
          </w:p>
        </w:tc>
        <w:tc>
          <w:tcPr>
            <w:tcW w:w="769" w:type="dxa"/>
            <w:tcMar>
              <w:left w:w="57" w:type="dxa"/>
              <w:right w:w="57" w:type="dxa"/>
            </w:tcMar>
            <w:vAlign w:val="top"/>
          </w:tcPr>
          <w:p>
            <w:pPr>
              <w:pStyle w:val="9"/>
              <w:snapToGrid w:val="0"/>
              <w:spacing w:after="0" w:line="240" w:lineRule="auto"/>
              <w:ind w:left="0"/>
              <w:jc w:val="center"/>
              <w:rPr>
                <w:rFonts w:hint="eastAsia" w:ascii="仿宋" w:hAnsi="仿宋" w:eastAsia="仿宋"/>
                <w:sz w:val="28"/>
                <w:szCs w:val="28"/>
              </w:rPr>
            </w:pPr>
            <w:r>
              <w:rPr>
                <w:rFonts w:hint="eastAsia" w:ascii="仿宋" w:hAnsi="仿宋" w:eastAsia="仿宋"/>
                <w:sz w:val="28"/>
                <w:szCs w:val="28"/>
              </w:rPr>
              <w:t>监测频次</w:t>
            </w:r>
          </w:p>
        </w:tc>
        <w:tc>
          <w:tcPr>
            <w:tcW w:w="735" w:type="dxa"/>
            <w:tcMar>
              <w:left w:w="57" w:type="dxa"/>
              <w:right w:w="57" w:type="dxa"/>
            </w:tcMar>
            <w:vAlign w:val="top"/>
          </w:tcPr>
          <w:p>
            <w:pPr>
              <w:pStyle w:val="9"/>
              <w:snapToGrid w:val="0"/>
              <w:spacing w:after="0" w:line="240" w:lineRule="auto"/>
              <w:ind w:left="0"/>
              <w:jc w:val="center"/>
              <w:rPr>
                <w:rFonts w:hint="eastAsia" w:ascii="仿宋" w:hAnsi="仿宋" w:eastAsia="仿宋"/>
                <w:sz w:val="28"/>
                <w:szCs w:val="28"/>
              </w:rPr>
            </w:pPr>
            <w:r>
              <w:rPr>
                <w:rFonts w:hint="eastAsia" w:ascii="仿宋" w:hAnsi="仿宋" w:eastAsia="仿宋"/>
                <w:sz w:val="28"/>
                <w:szCs w:val="28"/>
              </w:rPr>
              <w:t>监测方法</w:t>
            </w:r>
          </w:p>
        </w:tc>
        <w:tc>
          <w:tcPr>
            <w:tcW w:w="1341" w:type="dxa"/>
            <w:tcMar>
              <w:left w:w="57" w:type="dxa"/>
              <w:right w:w="57" w:type="dxa"/>
            </w:tcMar>
            <w:vAlign w:val="top"/>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监测仪器（厂家）</w:t>
            </w:r>
          </w:p>
        </w:tc>
        <w:tc>
          <w:tcPr>
            <w:tcW w:w="913" w:type="dxa"/>
            <w:tcMar>
              <w:left w:w="57" w:type="dxa"/>
              <w:right w:w="57" w:type="dxa"/>
            </w:tcMar>
            <w:vAlign w:val="top"/>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设备型号</w:t>
            </w:r>
          </w:p>
        </w:tc>
        <w:tc>
          <w:tcPr>
            <w:tcW w:w="1021" w:type="dxa"/>
            <w:vAlign w:val="top"/>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排放标准</w:t>
            </w:r>
          </w:p>
        </w:tc>
        <w:tc>
          <w:tcPr>
            <w:tcW w:w="1106" w:type="dxa"/>
            <w:tcMar>
              <w:left w:w="57" w:type="dxa"/>
              <w:right w:w="57" w:type="dxa"/>
            </w:tcMar>
            <w:vAlign w:val="top"/>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排放限值</w:t>
            </w:r>
          </w:p>
        </w:tc>
        <w:tc>
          <w:tcPr>
            <w:tcW w:w="1417" w:type="dxa"/>
            <w:vAlign w:val="top"/>
          </w:tcPr>
          <w:p>
            <w:pPr>
              <w:pStyle w:val="9"/>
              <w:snapToGrid w:val="0"/>
              <w:spacing w:after="0" w:line="240" w:lineRule="auto"/>
              <w:ind w:left="0"/>
              <w:jc w:val="center"/>
              <w:rPr>
                <w:rFonts w:hint="eastAsia" w:ascii="仿宋" w:hAnsi="仿宋" w:eastAsia="仿宋"/>
                <w:sz w:val="28"/>
                <w:szCs w:val="28"/>
                <w:lang w:eastAsia="zh-CN"/>
              </w:rPr>
            </w:pPr>
            <w:r>
              <w:rPr>
                <w:rFonts w:hint="eastAsia" w:ascii="仿宋" w:hAnsi="仿宋" w:eastAsia="仿宋"/>
                <w:sz w:val="28"/>
                <w:szCs w:val="28"/>
                <w:lang w:eastAsia="zh-CN"/>
              </w:rPr>
              <w:t>监测结果公开时限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2号线窑尾排放口</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烟尘</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rPr>
              <w:t>光透彻气体分析法</w:t>
            </w:r>
          </w:p>
        </w:tc>
        <w:tc>
          <w:tcPr>
            <w:tcW w:w="1341" w:type="dxa"/>
            <w:tcMar>
              <w:left w:w="57" w:type="dxa"/>
              <w:right w:w="57" w:type="dxa"/>
            </w:tcMar>
            <w:vAlign w:val="top"/>
          </w:tcPr>
          <w:p>
            <w:pPr>
              <w:spacing w:line="300" w:lineRule="exact"/>
              <w:rPr>
                <w:rFonts w:hint="eastAsia" w:ascii="仿宋" w:hAnsi="仿宋" w:eastAsia="仿宋"/>
                <w:szCs w:val="21"/>
                <w:lang w:eastAsia="zh-CN"/>
              </w:rPr>
            </w:pPr>
            <w:r>
              <w:rPr>
                <w:rFonts w:hint="eastAsia" w:ascii="仿宋" w:hAnsi="仿宋" w:eastAsia="仿宋"/>
                <w:szCs w:val="21"/>
                <w:lang w:eastAsia="zh-CN"/>
              </w:rPr>
              <w:t>北京雪迪龙科技有限公司</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sz w:val="24"/>
              </w:rPr>
              <w:t>TR-2-640ZG</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val="en-US" w:eastAsia="zh-CN"/>
              </w:rPr>
              <w:t>3</w:t>
            </w:r>
            <w:r>
              <w:rPr>
                <w:rFonts w:hint="eastAsia" w:ascii="仿宋" w:hAnsi="仿宋" w:eastAsia="仿宋"/>
                <w:sz w:val="21"/>
                <w:szCs w:val="21"/>
                <w:lang w:eastAsia="zh-CN"/>
              </w:rPr>
              <w:t>0</w:t>
            </w:r>
            <w:r>
              <w:rPr>
                <w:rFonts w:hint="eastAsia" w:ascii="仿宋" w:hAnsi="仿宋" w:eastAsia="仿宋"/>
                <w:sz w:val="24"/>
                <w:szCs w:val="24"/>
                <w:lang w:eastAsia="zh-CN"/>
              </w:rPr>
              <w:t>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2号线窑尾排放口</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二氧化硫</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rPr>
              <w:t>NRIR不分光红外法</w:t>
            </w:r>
          </w:p>
        </w:tc>
        <w:tc>
          <w:tcPr>
            <w:tcW w:w="1341" w:type="dxa"/>
            <w:tcMar>
              <w:left w:w="57" w:type="dxa"/>
              <w:right w:w="57" w:type="dxa"/>
            </w:tcMar>
            <w:vAlign w:val="top"/>
          </w:tcPr>
          <w:p>
            <w:pPr>
              <w:spacing w:line="300" w:lineRule="exact"/>
              <w:rPr>
                <w:rFonts w:ascii="仿宋" w:hAnsi="仿宋" w:eastAsia="仿宋"/>
                <w:szCs w:val="21"/>
              </w:rPr>
            </w:pPr>
            <w:r>
              <w:rPr>
                <w:rFonts w:hint="eastAsia" w:ascii="仿宋" w:hAnsi="仿宋" w:eastAsia="仿宋"/>
                <w:szCs w:val="21"/>
                <w:lang w:eastAsia="zh-CN"/>
              </w:rPr>
              <w:t>北京雪迪龙科技有限公司</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sz w:val="24"/>
              </w:rPr>
              <w:t>TR-2-640ZG</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200mg/m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2号线窑尾排放口</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氮氧化物</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rPr>
              <w:t>多组红外气体分析法</w:t>
            </w:r>
          </w:p>
        </w:tc>
        <w:tc>
          <w:tcPr>
            <w:tcW w:w="1341" w:type="dxa"/>
            <w:tcMar>
              <w:left w:w="57" w:type="dxa"/>
              <w:right w:w="57" w:type="dxa"/>
            </w:tcMar>
            <w:vAlign w:val="top"/>
          </w:tcPr>
          <w:p>
            <w:pPr>
              <w:spacing w:line="300" w:lineRule="exact"/>
              <w:rPr>
                <w:rFonts w:ascii="仿宋" w:hAnsi="仿宋" w:eastAsia="仿宋"/>
                <w:szCs w:val="21"/>
              </w:rPr>
            </w:pPr>
            <w:r>
              <w:rPr>
                <w:rFonts w:hint="eastAsia" w:ascii="仿宋" w:hAnsi="仿宋" w:eastAsia="仿宋"/>
                <w:szCs w:val="21"/>
                <w:lang w:eastAsia="zh-CN"/>
              </w:rPr>
              <w:t>北京雪迪龙科技有限公司</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sz w:val="24"/>
              </w:rPr>
              <w:t>TR-2-640ZG</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400mg/m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2号窑头</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烟尘</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lang w:eastAsia="zh-CN"/>
              </w:rPr>
              <w:t>后反射</w:t>
            </w:r>
            <w:r>
              <w:rPr>
                <w:rFonts w:hint="eastAsia" w:ascii="仿宋" w:hAnsi="仿宋" w:eastAsia="仿宋"/>
                <w:sz w:val="21"/>
                <w:szCs w:val="21"/>
              </w:rPr>
              <w:t>分析法</w:t>
            </w:r>
          </w:p>
        </w:tc>
        <w:tc>
          <w:tcPr>
            <w:tcW w:w="1341" w:type="dxa"/>
            <w:tcMar>
              <w:left w:w="57" w:type="dxa"/>
              <w:right w:w="57" w:type="dxa"/>
            </w:tcMar>
            <w:vAlign w:val="top"/>
          </w:tcPr>
          <w:p>
            <w:pPr>
              <w:spacing w:line="300" w:lineRule="exact"/>
              <w:rPr>
                <w:rFonts w:ascii="仿宋" w:hAnsi="仿宋" w:eastAsia="仿宋"/>
                <w:szCs w:val="21"/>
              </w:rPr>
            </w:pPr>
            <w:r>
              <w:rPr>
                <w:rFonts w:hint="eastAsia" w:ascii="仿宋" w:hAnsi="仿宋" w:eastAsia="仿宋"/>
                <w:szCs w:val="21"/>
              </w:rPr>
              <w:t>中科天融（北京）科技有限公司</w:t>
            </w:r>
          </w:p>
        </w:tc>
        <w:tc>
          <w:tcPr>
            <w:tcW w:w="913" w:type="dxa"/>
            <w:tcMar>
              <w:left w:w="57" w:type="dxa"/>
              <w:right w:w="57" w:type="dxa"/>
            </w:tcMar>
            <w:vAlign w:val="top"/>
          </w:tcPr>
          <w:p>
            <w:pPr>
              <w:rPr>
                <w:rFonts w:hint="eastAsia" w:ascii="仿宋_GB2312" w:hAnsi="宋体" w:eastAsia="仿宋_GB2312"/>
                <w:sz w:val="24"/>
              </w:rPr>
            </w:pPr>
          </w:p>
          <w:p>
            <w:pPr>
              <w:rPr>
                <w:rFonts w:hint="eastAsia" w:ascii="仿宋_GB2312" w:hAnsi="宋体" w:eastAsia="仿宋_GB2312"/>
                <w:sz w:val="24"/>
              </w:rPr>
            </w:pPr>
            <w:r>
              <w:rPr>
                <w:rFonts w:hint="eastAsia" w:ascii="仿宋_GB2312" w:hAnsi="宋体" w:eastAsia="仿宋_GB2312"/>
                <w:sz w:val="24"/>
              </w:rPr>
              <w:t>TR700</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val="en-US" w:eastAsia="zh-CN"/>
              </w:rPr>
              <w:t>3</w:t>
            </w:r>
            <w:r>
              <w:rPr>
                <w:rFonts w:hint="eastAsia" w:ascii="仿宋" w:hAnsi="仿宋" w:eastAsia="仿宋"/>
                <w:sz w:val="21"/>
                <w:szCs w:val="21"/>
                <w:lang w:eastAsia="zh-CN"/>
              </w:rPr>
              <w:t>0</w:t>
            </w:r>
            <w:r>
              <w:rPr>
                <w:rFonts w:hint="eastAsia" w:ascii="仿宋" w:hAnsi="仿宋" w:eastAsia="仿宋"/>
                <w:sz w:val="24"/>
                <w:szCs w:val="24"/>
                <w:lang w:eastAsia="zh-CN"/>
              </w:rPr>
              <w:t>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3号线窑尾排放口</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烟尘</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rPr>
              <w:t>光透彻气体分析法</w:t>
            </w:r>
          </w:p>
        </w:tc>
        <w:tc>
          <w:tcPr>
            <w:tcW w:w="1341" w:type="dxa"/>
            <w:tcMar>
              <w:left w:w="57" w:type="dxa"/>
              <w:right w:w="57" w:type="dxa"/>
            </w:tcMar>
            <w:vAlign w:val="top"/>
          </w:tcPr>
          <w:p>
            <w:pPr>
              <w:spacing w:line="300" w:lineRule="exact"/>
              <w:rPr>
                <w:rFonts w:ascii="仿宋" w:hAnsi="仿宋" w:eastAsia="仿宋"/>
                <w:szCs w:val="21"/>
              </w:rPr>
            </w:pPr>
            <w:r>
              <w:rPr>
                <w:rFonts w:hint="eastAsia" w:ascii="仿宋" w:hAnsi="仿宋" w:eastAsia="仿宋"/>
                <w:szCs w:val="21"/>
                <w:lang w:eastAsia="zh-CN"/>
              </w:rPr>
              <w:t>北京雪迪龙科技有限公司</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sz w:val="24"/>
              </w:rPr>
              <w:t>TR-2-640ZG</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val="en-US" w:eastAsia="zh-CN"/>
              </w:rPr>
              <w:t>3</w:t>
            </w:r>
            <w:r>
              <w:rPr>
                <w:rFonts w:hint="eastAsia" w:ascii="仿宋" w:hAnsi="仿宋" w:eastAsia="仿宋"/>
                <w:sz w:val="21"/>
                <w:szCs w:val="21"/>
                <w:lang w:eastAsia="zh-CN"/>
              </w:rPr>
              <w:t>0</w:t>
            </w:r>
            <w:r>
              <w:rPr>
                <w:rFonts w:hint="eastAsia" w:ascii="仿宋" w:hAnsi="仿宋" w:eastAsia="仿宋"/>
                <w:sz w:val="24"/>
                <w:szCs w:val="24"/>
                <w:lang w:eastAsia="zh-CN"/>
              </w:rPr>
              <w:t>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3号线窑尾排放口</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二氧化硫</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rPr>
              <w:t>NRIR不分光红外法</w:t>
            </w:r>
          </w:p>
        </w:tc>
        <w:tc>
          <w:tcPr>
            <w:tcW w:w="1341" w:type="dxa"/>
            <w:tcMar>
              <w:left w:w="57" w:type="dxa"/>
              <w:right w:w="57" w:type="dxa"/>
            </w:tcMar>
            <w:vAlign w:val="top"/>
          </w:tcPr>
          <w:p>
            <w:pPr>
              <w:spacing w:line="300" w:lineRule="exact"/>
              <w:rPr>
                <w:rFonts w:ascii="仿宋" w:hAnsi="仿宋" w:eastAsia="仿宋"/>
                <w:szCs w:val="21"/>
              </w:rPr>
            </w:pPr>
            <w:r>
              <w:rPr>
                <w:rFonts w:hint="eastAsia" w:ascii="仿宋" w:hAnsi="仿宋" w:eastAsia="仿宋"/>
                <w:szCs w:val="21"/>
                <w:lang w:eastAsia="zh-CN"/>
              </w:rPr>
              <w:t>北京雪迪龙科技有限公司</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sz w:val="24"/>
              </w:rPr>
              <w:t>TR-2-640ZG</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200mg/m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3号线窑尾排放口</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氮氧化物</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rPr>
              <w:t>多组红外气体分析法</w:t>
            </w:r>
          </w:p>
        </w:tc>
        <w:tc>
          <w:tcPr>
            <w:tcW w:w="1341" w:type="dxa"/>
            <w:tcMar>
              <w:left w:w="57" w:type="dxa"/>
              <w:right w:w="57" w:type="dxa"/>
            </w:tcMar>
            <w:vAlign w:val="top"/>
          </w:tcPr>
          <w:p>
            <w:pPr>
              <w:spacing w:line="300" w:lineRule="exact"/>
              <w:rPr>
                <w:rFonts w:ascii="仿宋" w:hAnsi="仿宋" w:eastAsia="仿宋"/>
                <w:szCs w:val="21"/>
              </w:rPr>
            </w:pPr>
            <w:r>
              <w:rPr>
                <w:rFonts w:hint="eastAsia" w:ascii="仿宋" w:hAnsi="仿宋" w:eastAsia="仿宋"/>
                <w:szCs w:val="21"/>
                <w:lang w:eastAsia="zh-CN"/>
              </w:rPr>
              <w:t>北京雪迪龙科技有限公司</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sz w:val="24"/>
              </w:rPr>
              <w:t>TR-2-640ZG</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400mg/m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3号窑头</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烟尘</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lang w:eastAsia="zh-CN"/>
              </w:rPr>
              <w:t>后反射</w:t>
            </w:r>
            <w:r>
              <w:rPr>
                <w:rFonts w:hint="eastAsia" w:ascii="仿宋" w:hAnsi="仿宋" w:eastAsia="仿宋"/>
                <w:sz w:val="21"/>
                <w:szCs w:val="21"/>
              </w:rPr>
              <w:t>分析法</w:t>
            </w:r>
          </w:p>
        </w:tc>
        <w:tc>
          <w:tcPr>
            <w:tcW w:w="1341" w:type="dxa"/>
            <w:tcMar>
              <w:left w:w="57" w:type="dxa"/>
              <w:right w:w="57" w:type="dxa"/>
            </w:tcMar>
            <w:vAlign w:val="top"/>
          </w:tcPr>
          <w:p>
            <w:pPr>
              <w:spacing w:line="300" w:lineRule="exact"/>
              <w:rPr>
                <w:rFonts w:ascii="仿宋" w:hAnsi="仿宋" w:eastAsia="仿宋"/>
                <w:szCs w:val="21"/>
              </w:rPr>
            </w:pPr>
            <w:r>
              <w:rPr>
                <w:rFonts w:hint="eastAsia" w:ascii="仿宋" w:hAnsi="仿宋" w:eastAsia="仿宋"/>
                <w:szCs w:val="21"/>
              </w:rPr>
              <w:t>中科天融（北京）科技有限公司</w:t>
            </w:r>
          </w:p>
        </w:tc>
        <w:tc>
          <w:tcPr>
            <w:tcW w:w="913" w:type="dxa"/>
            <w:tcMar>
              <w:left w:w="57" w:type="dxa"/>
              <w:right w:w="57" w:type="dxa"/>
            </w:tcMar>
            <w:vAlign w:val="top"/>
          </w:tcPr>
          <w:p>
            <w:pPr>
              <w:rPr>
                <w:rFonts w:hint="eastAsia" w:ascii="仿宋_GB2312" w:hAnsi="宋体" w:eastAsia="仿宋_GB2312"/>
                <w:sz w:val="24"/>
              </w:rPr>
            </w:pPr>
          </w:p>
          <w:p>
            <w:pPr>
              <w:rPr>
                <w:rFonts w:hint="eastAsia" w:ascii="仿宋_GB2312" w:hAnsi="宋体" w:eastAsia="仿宋_GB2312"/>
                <w:sz w:val="24"/>
              </w:rPr>
            </w:pPr>
            <w:r>
              <w:rPr>
                <w:rFonts w:hint="eastAsia" w:ascii="仿宋_GB2312" w:hAnsi="宋体" w:eastAsia="仿宋_GB2312"/>
                <w:sz w:val="24"/>
              </w:rPr>
              <w:t>TR700</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val="en-US" w:eastAsia="zh-CN"/>
              </w:rPr>
              <w:t>3</w:t>
            </w:r>
            <w:r>
              <w:rPr>
                <w:rFonts w:hint="eastAsia" w:ascii="仿宋" w:hAnsi="仿宋" w:eastAsia="仿宋"/>
                <w:sz w:val="21"/>
                <w:szCs w:val="21"/>
                <w:lang w:eastAsia="zh-CN"/>
              </w:rPr>
              <w:t>0</w:t>
            </w:r>
            <w:r>
              <w:rPr>
                <w:rFonts w:hint="eastAsia" w:ascii="仿宋" w:hAnsi="仿宋" w:eastAsia="仿宋"/>
                <w:sz w:val="24"/>
                <w:szCs w:val="24"/>
                <w:lang w:eastAsia="zh-CN"/>
              </w:rPr>
              <w:t>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4号线窑尾排放口</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烟尘</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rPr>
              <w:t>光透彻气体分析法</w:t>
            </w:r>
          </w:p>
        </w:tc>
        <w:tc>
          <w:tcPr>
            <w:tcW w:w="1341" w:type="dxa"/>
            <w:tcMar>
              <w:left w:w="57" w:type="dxa"/>
              <w:right w:w="57" w:type="dxa"/>
            </w:tcMar>
            <w:vAlign w:val="top"/>
          </w:tcPr>
          <w:p>
            <w:pPr>
              <w:spacing w:line="300" w:lineRule="exact"/>
              <w:rPr>
                <w:rFonts w:ascii="仿宋" w:hAnsi="仿宋" w:eastAsia="仿宋"/>
                <w:szCs w:val="21"/>
              </w:rPr>
            </w:pPr>
            <w:r>
              <w:rPr>
                <w:rFonts w:hint="eastAsia" w:ascii="仿宋" w:hAnsi="仿宋" w:eastAsia="仿宋"/>
                <w:szCs w:val="21"/>
                <w:lang w:eastAsia="zh-CN"/>
              </w:rPr>
              <w:t>北京雪迪龙科技有限公司</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sz w:val="24"/>
              </w:rPr>
              <w:t>TR-2-640ZG</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r>
              <w:rPr>
                <w:rFonts w:hint="eastAsia" w:ascii="仿宋_GB2312" w:hAnsi="宋体" w:eastAsia="仿宋_GB2312"/>
                <w:color w:val="000000"/>
                <w:sz w:val="24"/>
              </w:rPr>
              <w:t>4</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val="en-US" w:eastAsia="zh-CN"/>
              </w:rPr>
              <w:t>3</w:t>
            </w:r>
            <w:r>
              <w:rPr>
                <w:rFonts w:hint="eastAsia" w:ascii="仿宋" w:hAnsi="仿宋" w:eastAsia="仿宋"/>
                <w:sz w:val="21"/>
                <w:szCs w:val="21"/>
                <w:lang w:eastAsia="zh-CN"/>
              </w:rPr>
              <w:t>0</w:t>
            </w:r>
            <w:r>
              <w:rPr>
                <w:rFonts w:hint="eastAsia" w:ascii="仿宋" w:hAnsi="仿宋" w:eastAsia="仿宋"/>
                <w:sz w:val="24"/>
                <w:szCs w:val="24"/>
                <w:lang w:eastAsia="zh-CN"/>
              </w:rPr>
              <w:t>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4号线窑尾排放口</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二氧化硫</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rPr>
              <w:t>NRIR不分光红外法</w:t>
            </w:r>
          </w:p>
        </w:tc>
        <w:tc>
          <w:tcPr>
            <w:tcW w:w="1341" w:type="dxa"/>
            <w:tcMar>
              <w:left w:w="57" w:type="dxa"/>
              <w:right w:w="57" w:type="dxa"/>
            </w:tcMar>
            <w:vAlign w:val="top"/>
          </w:tcPr>
          <w:p>
            <w:pPr>
              <w:spacing w:line="300" w:lineRule="exact"/>
              <w:rPr>
                <w:rFonts w:ascii="仿宋" w:hAnsi="仿宋" w:eastAsia="仿宋"/>
                <w:szCs w:val="21"/>
              </w:rPr>
            </w:pPr>
            <w:r>
              <w:rPr>
                <w:rFonts w:hint="eastAsia" w:ascii="仿宋" w:hAnsi="仿宋" w:eastAsia="仿宋"/>
                <w:szCs w:val="21"/>
                <w:lang w:eastAsia="zh-CN"/>
              </w:rPr>
              <w:t>北京雪迪龙科技有限公司</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sz w:val="24"/>
              </w:rPr>
              <w:t>TR-2-640ZG</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200mg/m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4号线窑尾排放口</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氮氧化物</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rPr>
              <w:t>多组红外气体分析法</w:t>
            </w:r>
          </w:p>
        </w:tc>
        <w:tc>
          <w:tcPr>
            <w:tcW w:w="1341" w:type="dxa"/>
            <w:tcMar>
              <w:left w:w="57" w:type="dxa"/>
              <w:right w:w="57" w:type="dxa"/>
            </w:tcMar>
            <w:vAlign w:val="top"/>
          </w:tcPr>
          <w:p>
            <w:pPr>
              <w:spacing w:line="300" w:lineRule="exact"/>
              <w:rPr>
                <w:rFonts w:hint="eastAsia" w:ascii="仿宋" w:hAnsi="仿宋" w:eastAsia="仿宋"/>
                <w:szCs w:val="21"/>
              </w:rPr>
            </w:pPr>
          </w:p>
          <w:p>
            <w:pPr>
              <w:spacing w:line="300" w:lineRule="exact"/>
              <w:rPr>
                <w:rFonts w:ascii="仿宋" w:hAnsi="仿宋" w:eastAsia="仿宋"/>
                <w:szCs w:val="21"/>
              </w:rPr>
            </w:pPr>
            <w:r>
              <w:rPr>
                <w:rFonts w:hint="eastAsia" w:ascii="仿宋" w:hAnsi="仿宋" w:eastAsia="仿宋"/>
                <w:szCs w:val="21"/>
                <w:lang w:eastAsia="zh-CN"/>
              </w:rPr>
              <w:t>北京雪迪龙科技有限公司</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sz w:val="24"/>
              </w:rPr>
              <w:t>TR-2-640ZG</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400mg/m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4号窑头</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烟尘</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lang w:eastAsia="zh-CN"/>
              </w:rPr>
              <w:t>后反射</w:t>
            </w:r>
            <w:r>
              <w:rPr>
                <w:rFonts w:hint="eastAsia" w:ascii="仿宋" w:hAnsi="仿宋" w:eastAsia="仿宋"/>
                <w:sz w:val="21"/>
                <w:szCs w:val="21"/>
              </w:rPr>
              <w:t>分析法</w:t>
            </w:r>
          </w:p>
        </w:tc>
        <w:tc>
          <w:tcPr>
            <w:tcW w:w="1341" w:type="dxa"/>
            <w:tcMar>
              <w:left w:w="57" w:type="dxa"/>
              <w:right w:w="57" w:type="dxa"/>
            </w:tcMar>
            <w:vAlign w:val="top"/>
          </w:tcPr>
          <w:p>
            <w:pPr>
              <w:spacing w:line="300" w:lineRule="exact"/>
              <w:rPr>
                <w:rFonts w:ascii="仿宋" w:hAnsi="仿宋" w:eastAsia="仿宋"/>
                <w:szCs w:val="21"/>
              </w:rPr>
            </w:pPr>
            <w:r>
              <w:rPr>
                <w:rFonts w:hint="eastAsia" w:ascii="仿宋" w:hAnsi="仿宋" w:eastAsia="仿宋"/>
                <w:szCs w:val="21"/>
              </w:rPr>
              <w:t>中科天融（北京）科技有限公司</w:t>
            </w:r>
          </w:p>
        </w:tc>
        <w:tc>
          <w:tcPr>
            <w:tcW w:w="913" w:type="dxa"/>
            <w:tcMar>
              <w:left w:w="57" w:type="dxa"/>
              <w:right w:w="57" w:type="dxa"/>
            </w:tcMar>
            <w:vAlign w:val="top"/>
          </w:tcPr>
          <w:p>
            <w:pPr>
              <w:rPr>
                <w:rFonts w:hint="eastAsia" w:ascii="仿宋_GB2312" w:hAnsi="宋体" w:eastAsia="仿宋_GB2312"/>
                <w:sz w:val="24"/>
              </w:rPr>
            </w:pPr>
          </w:p>
          <w:p>
            <w:pPr>
              <w:rPr>
                <w:rFonts w:hint="eastAsia" w:ascii="仿宋_GB2312" w:hAnsi="宋体" w:eastAsia="仿宋_GB2312"/>
                <w:sz w:val="24"/>
              </w:rPr>
            </w:pPr>
            <w:r>
              <w:rPr>
                <w:rFonts w:hint="eastAsia" w:ascii="仿宋_GB2312" w:hAnsi="宋体" w:eastAsia="仿宋_GB2312"/>
                <w:sz w:val="24"/>
              </w:rPr>
              <w:t>TR700</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val="en-US" w:eastAsia="zh-CN"/>
              </w:rPr>
              <w:t>3</w:t>
            </w:r>
            <w:r>
              <w:rPr>
                <w:rFonts w:hint="eastAsia" w:ascii="仿宋" w:hAnsi="仿宋" w:eastAsia="仿宋"/>
                <w:sz w:val="21"/>
                <w:szCs w:val="21"/>
                <w:lang w:eastAsia="zh-CN"/>
              </w:rPr>
              <w:t>0</w:t>
            </w:r>
            <w:r>
              <w:rPr>
                <w:rFonts w:hint="eastAsia" w:ascii="仿宋" w:hAnsi="仿宋" w:eastAsia="仿宋"/>
                <w:sz w:val="24"/>
                <w:szCs w:val="24"/>
                <w:lang w:eastAsia="zh-CN"/>
              </w:rPr>
              <w:t>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lang w:eastAsia="zh-CN"/>
              </w:rPr>
            </w:pPr>
            <w:r>
              <w:rPr>
                <w:rFonts w:hint="eastAsia" w:ascii="仿宋" w:hAnsi="仿宋" w:eastAsia="仿宋"/>
                <w:sz w:val="21"/>
                <w:szCs w:val="21"/>
                <w:lang w:eastAsia="zh-CN"/>
              </w:rPr>
              <w:t>5号线窑尾排放口</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烟尘</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rPr>
              <w:t>光透彻气体分析法</w:t>
            </w:r>
          </w:p>
        </w:tc>
        <w:tc>
          <w:tcPr>
            <w:tcW w:w="1341"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lang w:eastAsia="zh-CN"/>
              </w:rPr>
            </w:pPr>
            <w:r>
              <w:rPr>
                <w:rFonts w:hint="eastAsia" w:ascii="仿宋" w:hAnsi="仿宋" w:eastAsia="仿宋"/>
                <w:szCs w:val="21"/>
              </w:rPr>
              <w:t>中科天融（北京）科技有限公司</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sz w:val="24"/>
              </w:rPr>
              <w:t>TR-2-640ZG</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val="en-US" w:eastAsia="zh-CN"/>
              </w:rPr>
              <w:t>3</w:t>
            </w:r>
            <w:r>
              <w:rPr>
                <w:rFonts w:hint="eastAsia" w:ascii="仿宋" w:hAnsi="仿宋" w:eastAsia="仿宋"/>
                <w:sz w:val="21"/>
                <w:szCs w:val="21"/>
                <w:lang w:eastAsia="zh-CN"/>
              </w:rPr>
              <w:t>0</w:t>
            </w:r>
            <w:r>
              <w:rPr>
                <w:rFonts w:hint="eastAsia" w:ascii="仿宋" w:hAnsi="仿宋" w:eastAsia="仿宋"/>
                <w:sz w:val="24"/>
                <w:szCs w:val="24"/>
                <w:lang w:eastAsia="zh-CN"/>
              </w:rPr>
              <w:t>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5号线窑尾排放口</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二氧化硫</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rPr>
              <w:t>NRIR不分光红外法</w:t>
            </w:r>
          </w:p>
        </w:tc>
        <w:tc>
          <w:tcPr>
            <w:tcW w:w="1341"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lang w:eastAsia="zh-CN"/>
              </w:rPr>
            </w:pPr>
            <w:r>
              <w:rPr>
                <w:rFonts w:hint="eastAsia" w:ascii="仿宋" w:hAnsi="仿宋" w:eastAsia="仿宋"/>
                <w:szCs w:val="21"/>
              </w:rPr>
              <w:t>中科天融（北京）科技有限公司</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sz w:val="24"/>
              </w:rPr>
              <w:t>TR-2-640ZG</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200mg 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5号线窑尾排放口</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氮氧化物</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rPr>
              <w:t>多组红外气体分析法</w:t>
            </w:r>
          </w:p>
        </w:tc>
        <w:tc>
          <w:tcPr>
            <w:tcW w:w="1341"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lang w:eastAsia="zh-CN"/>
              </w:rPr>
            </w:pPr>
            <w:r>
              <w:rPr>
                <w:rFonts w:hint="eastAsia" w:ascii="仿宋" w:hAnsi="仿宋" w:eastAsia="仿宋"/>
                <w:szCs w:val="21"/>
              </w:rPr>
              <w:t>中科天融（北京）科技有限公司</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sz w:val="24"/>
              </w:rPr>
              <w:t>TR-2-640ZG</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400mg/m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leftChars="0"/>
              <w:jc w:val="center"/>
              <w:rPr>
                <w:rFonts w:hint="eastAsia" w:ascii="仿宋" w:hAnsi="仿宋" w:eastAsia="仿宋"/>
                <w:sz w:val="21"/>
                <w:szCs w:val="21"/>
                <w:lang w:eastAsia="zh-CN"/>
              </w:rPr>
            </w:pPr>
            <w:r>
              <w:rPr>
                <w:rFonts w:hint="eastAsia" w:ascii="仿宋" w:hAnsi="仿宋" w:eastAsia="仿宋"/>
                <w:sz w:val="21"/>
                <w:szCs w:val="21"/>
                <w:lang w:val="en-US" w:eastAsia="zh-CN"/>
              </w:rPr>
              <w:t>5</w:t>
            </w:r>
            <w:r>
              <w:rPr>
                <w:rFonts w:hint="eastAsia" w:ascii="仿宋" w:hAnsi="仿宋" w:eastAsia="仿宋"/>
                <w:sz w:val="21"/>
                <w:szCs w:val="21"/>
                <w:lang w:eastAsia="zh-CN"/>
              </w:rPr>
              <w:t>号窑头</w:t>
            </w:r>
          </w:p>
        </w:tc>
        <w:tc>
          <w:tcPr>
            <w:tcW w:w="766" w:type="dxa"/>
            <w:tcMar>
              <w:left w:w="57" w:type="dxa"/>
              <w:right w:w="57" w:type="dxa"/>
            </w:tcMar>
            <w:vAlign w:val="center"/>
          </w:tcPr>
          <w:p>
            <w:pPr>
              <w:pStyle w:val="9"/>
              <w:snapToGrid w:val="0"/>
              <w:spacing w:after="0" w:line="240" w:lineRule="auto"/>
              <w:ind w:left="0" w:leftChars="0"/>
              <w:jc w:val="center"/>
              <w:rPr>
                <w:rFonts w:hint="eastAsia" w:ascii="仿宋" w:hAnsi="仿宋" w:eastAsia="仿宋"/>
                <w:sz w:val="21"/>
                <w:szCs w:val="21"/>
                <w:lang w:eastAsia="zh-CN"/>
              </w:rPr>
            </w:pPr>
            <w:r>
              <w:rPr>
                <w:rFonts w:hint="eastAsia" w:ascii="仿宋" w:hAnsi="仿宋" w:eastAsia="仿宋"/>
                <w:sz w:val="21"/>
                <w:szCs w:val="21"/>
                <w:lang w:eastAsia="zh-CN"/>
              </w:rPr>
              <w:t>烟尘</w:t>
            </w:r>
          </w:p>
        </w:tc>
        <w:tc>
          <w:tcPr>
            <w:tcW w:w="757" w:type="dxa"/>
            <w:tcMar>
              <w:left w:w="57" w:type="dxa"/>
              <w:right w:w="57" w:type="dxa"/>
            </w:tcMar>
            <w:vAlign w:val="center"/>
          </w:tcPr>
          <w:p>
            <w:pPr>
              <w:pStyle w:val="9"/>
              <w:snapToGrid w:val="0"/>
              <w:spacing w:after="0" w:line="240" w:lineRule="auto"/>
              <w:ind w:left="0" w:leftChars="0"/>
              <w:jc w:val="center"/>
              <w:rPr>
                <w:rFonts w:hint="eastAsia" w:ascii="仿宋" w:hAnsi="仿宋" w:eastAsia="仿宋"/>
                <w:sz w:val="24"/>
                <w:szCs w:val="24"/>
                <w:lang w:eastAsia="zh-CN"/>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leftChars="0"/>
              <w:jc w:val="center"/>
              <w:rPr>
                <w:rFonts w:hint="eastAsia" w:ascii="仿宋" w:hAnsi="仿宋" w:eastAsia="仿宋"/>
                <w:sz w:val="24"/>
                <w:szCs w:val="24"/>
                <w:lang w:eastAsia="zh-CN"/>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leftChars="0"/>
              <w:jc w:val="center"/>
              <w:rPr>
                <w:rFonts w:hint="eastAsia" w:ascii="仿宋" w:hAnsi="仿宋" w:eastAsia="仿宋"/>
                <w:sz w:val="21"/>
                <w:szCs w:val="21"/>
              </w:rPr>
            </w:pPr>
            <w:r>
              <w:rPr>
                <w:rFonts w:hint="eastAsia" w:ascii="仿宋" w:hAnsi="仿宋" w:eastAsia="仿宋"/>
                <w:sz w:val="21"/>
                <w:szCs w:val="21"/>
                <w:lang w:eastAsia="zh-CN"/>
              </w:rPr>
              <w:t>后反射</w:t>
            </w:r>
            <w:r>
              <w:rPr>
                <w:rFonts w:hint="eastAsia" w:ascii="仿宋" w:hAnsi="仿宋" w:eastAsia="仿宋"/>
                <w:sz w:val="21"/>
                <w:szCs w:val="21"/>
              </w:rPr>
              <w:t>分析法</w:t>
            </w:r>
          </w:p>
        </w:tc>
        <w:tc>
          <w:tcPr>
            <w:tcW w:w="1341" w:type="dxa"/>
            <w:tcMar>
              <w:left w:w="57" w:type="dxa"/>
              <w:right w:w="57" w:type="dxa"/>
            </w:tcMar>
            <w:vAlign w:val="top"/>
          </w:tcPr>
          <w:p>
            <w:pPr>
              <w:spacing w:line="300" w:lineRule="exact"/>
              <w:rPr>
                <w:rFonts w:hint="eastAsia" w:ascii="仿宋" w:hAnsi="仿宋" w:eastAsia="仿宋"/>
                <w:sz w:val="21"/>
                <w:szCs w:val="21"/>
                <w:lang w:eastAsia="zh-CN"/>
              </w:rPr>
            </w:pPr>
            <w:r>
              <w:rPr>
                <w:rFonts w:hint="eastAsia" w:ascii="仿宋" w:hAnsi="仿宋" w:eastAsia="仿宋"/>
                <w:szCs w:val="21"/>
              </w:rPr>
              <w:t>中科天融（北京）科技有限公司</w:t>
            </w:r>
          </w:p>
        </w:tc>
        <w:tc>
          <w:tcPr>
            <w:tcW w:w="913" w:type="dxa"/>
            <w:tcMar>
              <w:left w:w="57" w:type="dxa"/>
              <w:right w:w="57" w:type="dxa"/>
            </w:tcMar>
            <w:vAlign w:val="top"/>
          </w:tcPr>
          <w:p>
            <w:pPr>
              <w:rPr>
                <w:rFonts w:hint="eastAsia" w:ascii="仿宋_GB2312" w:hAnsi="宋体" w:eastAsia="仿宋_GB2312"/>
                <w:sz w:val="24"/>
              </w:rPr>
            </w:pPr>
          </w:p>
          <w:p>
            <w:pPr>
              <w:rPr>
                <w:rFonts w:hint="eastAsia"/>
                <w:color w:val="000000"/>
                <w:szCs w:val="21"/>
              </w:rPr>
            </w:pPr>
            <w:r>
              <w:rPr>
                <w:rFonts w:hint="eastAsia" w:ascii="仿宋_GB2312" w:hAnsi="宋体" w:eastAsia="仿宋_GB2312"/>
                <w:sz w:val="24"/>
              </w:rPr>
              <w:t>TR700</w:t>
            </w:r>
          </w:p>
        </w:tc>
        <w:tc>
          <w:tcPr>
            <w:tcW w:w="1021" w:type="dxa"/>
            <w:vAlign w:val="center"/>
          </w:tcPr>
          <w:p>
            <w:pPr>
              <w:pStyle w:val="9"/>
              <w:snapToGrid w:val="0"/>
              <w:spacing w:after="0" w:line="240" w:lineRule="auto"/>
              <w:ind w:left="0" w:leftChars="0"/>
              <w:jc w:val="center"/>
              <w:rPr>
                <w:rFonts w:hint="eastAsia" w:ascii="仿宋_GB2312" w:hAnsi="宋体" w:eastAsia="仿宋_GB2312"/>
                <w:color w:val="000000"/>
                <w:sz w:val="24"/>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leftChars="0"/>
              <w:jc w:val="center"/>
              <w:rPr>
                <w:rFonts w:hint="eastAsia" w:ascii="仿宋" w:hAnsi="仿宋" w:eastAsia="仿宋"/>
                <w:sz w:val="24"/>
                <w:szCs w:val="24"/>
                <w:lang w:eastAsia="zh-CN"/>
              </w:rPr>
            </w:pPr>
            <w:r>
              <w:rPr>
                <w:rFonts w:hint="eastAsia" w:ascii="仿宋" w:hAnsi="仿宋" w:eastAsia="仿宋"/>
                <w:sz w:val="21"/>
                <w:szCs w:val="21"/>
                <w:lang w:val="en-US" w:eastAsia="zh-CN"/>
              </w:rPr>
              <w:t>3</w:t>
            </w:r>
            <w:r>
              <w:rPr>
                <w:rFonts w:hint="eastAsia" w:ascii="仿宋" w:hAnsi="仿宋" w:eastAsia="仿宋"/>
                <w:sz w:val="21"/>
                <w:szCs w:val="21"/>
                <w:lang w:eastAsia="zh-CN"/>
              </w:rPr>
              <w:t>0</w:t>
            </w:r>
            <w:r>
              <w:rPr>
                <w:rFonts w:hint="eastAsia" w:ascii="仿宋" w:hAnsi="仿宋" w:eastAsia="仿宋"/>
                <w:sz w:val="24"/>
                <w:szCs w:val="24"/>
                <w:lang w:eastAsia="zh-CN"/>
              </w:rPr>
              <w:t>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leftChars="0"/>
              <w:jc w:val="center"/>
              <w:rPr>
                <w:rFonts w:hint="eastAsia" w:ascii="仿宋" w:hAnsi="仿宋" w:eastAsia="仿宋"/>
                <w:sz w:val="24"/>
                <w:szCs w:val="24"/>
                <w:lang w:eastAsia="zh-CN"/>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6号线窑尾排放口</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烟尘</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rPr>
              <w:t>光透彻气体分析法</w:t>
            </w:r>
          </w:p>
        </w:tc>
        <w:tc>
          <w:tcPr>
            <w:tcW w:w="1341"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lang w:eastAsia="zh-CN"/>
              </w:rPr>
            </w:pPr>
            <w:r>
              <w:rPr>
                <w:rFonts w:hint="eastAsia" w:ascii="仿宋" w:hAnsi="仿宋" w:eastAsia="仿宋"/>
                <w:szCs w:val="21"/>
              </w:rPr>
              <w:t>中科天融（北京）科技有限公司</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sz w:val="24"/>
              </w:rPr>
              <w:t>TR-2-640ZG</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val="en-US" w:eastAsia="zh-CN"/>
              </w:rPr>
              <w:t>3</w:t>
            </w:r>
            <w:r>
              <w:rPr>
                <w:rFonts w:hint="eastAsia" w:ascii="仿宋" w:hAnsi="仿宋" w:eastAsia="仿宋"/>
                <w:sz w:val="21"/>
                <w:szCs w:val="21"/>
                <w:lang w:eastAsia="zh-CN"/>
              </w:rPr>
              <w:t>0</w:t>
            </w:r>
            <w:r>
              <w:rPr>
                <w:rFonts w:hint="eastAsia" w:ascii="仿宋" w:hAnsi="仿宋" w:eastAsia="仿宋"/>
                <w:sz w:val="24"/>
                <w:szCs w:val="24"/>
                <w:lang w:eastAsia="zh-CN"/>
              </w:rPr>
              <w:t>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6号线窑尾排放口</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二氧化硫</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rPr>
              <w:t>NRIR不分光红外法</w:t>
            </w:r>
          </w:p>
        </w:tc>
        <w:tc>
          <w:tcPr>
            <w:tcW w:w="1341"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lang w:eastAsia="zh-CN"/>
              </w:rPr>
            </w:pPr>
            <w:r>
              <w:rPr>
                <w:rFonts w:hint="eastAsia" w:ascii="仿宋" w:hAnsi="仿宋" w:eastAsia="仿宋"/>
                <w:szCs w:val="21"/>
              </w:rPr>
              <w:t>中科天融（北京）科技有限公司</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sz w:val="24"/>
              </w:rPr>
              <w:t>TR-2-640ZG</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200mg/m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6号线窑尾排放口</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1"/>
                <w:szCs w:val="21"/>
                <w:lang w:eastAsia="zh-CN"/>
              </w:rPr>
              <w:t>氮氧化物</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rPr>
              <w:t>多组红外气体分析法</w:t>
            </w:r>
          </w:p>
        </w:tc>
        <w:tc>
          <w:tcPr>
            <w:tcW w:w="1341"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lang w:eastAsia="zh-CN"/>
              </w:rPr>
            </w:pPr>
            <w:r>
              <w:rPr>
                <w:rFonts w:hint="eastAsia" w:ascii="仿宋" w:hAnsi="仿宋" w:eastAsia="仿宋"/>
                <w:szCs w:val="21"/>
              </w:rPr>
              <w:t>中科天融（北京）科技有限公司</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sz w:val="24"/>
              </w:rPr>
              <w:t>TR-2-640ZG</w:t>
            </w:r>
          </w:p>
        </w:tc>
        <w:tc>
          <w:tcPr>
            <w:tcW w:w="1021"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400mg/m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0" w:leftChars="0"/>
              <w:jc w:val="center"/>
              <w:rPr>
                <w:rFonts w:hint="eastAsia" w:ascii="仿宋" w:hAnsi="仿宋" w:eastAsia="仿宋"/>
                <w:sz w:val="21"/>
                <w:szCs w:val="21"/>
                <w:lang w:eastAsia="zh-CN"/>
              </w:rPr>
            </w:pPr>
            <w:r>
              <w:rPr>
                <w:rFonts w:hint="eastAsia" w:ascii="仿宋" w:hAnsi="仿宋" w:eastAsia="仿宋"/>
                <w:sz w:val="21"/>
                <w:szCs w:val="21"/>
                <w:lang w:val="en-US" w:eastAsia="zh-CN"/>
              </w:rPr>
              <w:t>6</w:t>
            </w:r>
            <w:r>
              <w:rPr>
                <w:rFonts w:hint="eastAsia" w:ascii="仿宋" w:hAnsi="仿宋" w:eastAsia="仿宋"/>
                <w:sz w:val="21"/>
                <w:szCs w:val="21"/>
                <w:lang w:eastAsia="zh-CN"/>
              </w:rPr>
              <w:t>号窑头</w:t>
            </w:r>
          </w:p>
        </w:tc>
        <w:tc>
          <w:tcPr>
            <w:tcW w:w="766" w:type="dxa"/>
            <w:tcMar>
              <w:left w:w="57" w:type="dxa"/>
              <w:right w:w="57" w:type="dxa"/>
            </w:tcMar>
            <w:vAlign w:val="center"/>
          </w:tcPr>
          <w:p>
            <w:pPr>
              <w:pStyle w:val="9"/>
              <w:snapToGrid w:val="0"/>
              <w:spacing w:after="0" w:line="240" w:lineRule="auto"/>
              <w:ind w:left="0" w:leftChars="0"/>
              <w:jc w:val="center"/>
              <w:rPr>
                <w:rFonts w:hint="eastAsia" w:ascii="仿宋" w:hAnsi="仿宋" w:eastAsia="仿宋"/>
                <w:sz w:val="21"/>
                <w:szCs w:val="21"/>
                <w:lang w:eastAsia="zh-CN"/>
              </w:rPr>
            </w:pPr>
            <w:r>
              <w:rPr>
                <w:rFonts w:hint="eastAsia" w:ascii="仿宋" w:hAnsi="仿宋" w:eastAsia="仿宋"/>
                <w:sz w:val="21"/>
                <w:szCs w:val="21"/>
                <w:lang w:eastAsia="zh-CN"/>
              </w:rPr>
              <w:t>烟尘</w:t>
            </w:r>
          </w:p>
        </w:tc>
        <w:tc>
          <w:tcPr>
            <w:tcW w:w="757" w:type="dxa"/>
            <w:tcMar>
              <w:left w:w="57" w:type="dxa"/>
              <w:right w:w="57" w:type="dxa"/>
            </w:tcMar>
            <w:vAlign w:val="center"/>
          </w:tcPr>
          <w:p>
            <w:pPr>
              <w:pStyle w:val="9"/>
              <w:snapToGrid w:val="0"/>
              <w:spacing w:after="0" w:line="240" w:lineRule="auto"/>
              <w:ind w:left="0" w:leftChars="0"/>
              <w:jc w:val="center"/>
              <w:rPr>
                <w:rFonts w:hint="eastAsia" w:ascii="仿宋" w:hAnsi="仿宋" w:eastAsia="仿宋"/>
                <w:sz w:val="24"/>
                <w:szCs w:val="24"/>
                <w:lang w:eastAsia="zh-CN"/>
              </w:rPr>
            </w:pPr>
            <w:r>
              <w:rPr>
                <w:rFonts w:hint="eastAsia" w:ascii="仿宋" w:hAnsi="仿宋" w:eastAsia="仿宋"/>
                <w:sz w:val="24"/>
                <w:szCs w:val="24"/>
                <w:lang w:eastAsia="zh-CN"/>
              </w:rPr>
              <w:t>自动监测</w:t>
            </w:r>
          </w:p>
        </w:tc>
        <w:tc>
          <w:tcPr>
            <w:tcW w:w="769" w:type="dxa"/>
            <w:tcMar>
              <w:left w:w="57" w:type="dxa"/>
              <w:right w:w="57" w:type="dxa"/>
            </w:tcMar>
            <w:vAlign w:val="center"/>
          </w:tcPr>
          <w:p>
            <w:pPr>
              <w:pStyle w:val="9"/>
              <w:snapToGrid w:val="0"/>
              <w:spacing w:after="0" w:line="240" w:lineRule="auto"/>
              <w:ind w:left="0" w:leftChars="0"/>
              <w:jc w:val="center"/>
              <w:rPr>
                <w:rFonts w:hint="eastAsia" w:ascii="仿宋" w:hAnsi="仿宋" w:eastAsia="仿宋"/>
                <w:sz w:val="24"/>
                <w:szCs w:val="24"/>
                <w:lang w:eastAsia="zh-CN"/>
              </w:rPr>
            </w:pPr>
            <w:r>
              <w:rPr>
                <w:rFonts w:hint="eastAsia" w:ascii="仿宋" w:hAnsi="仿宋" w:eastAsia="仿宋"/>
                <w:sz w:val="24"/>
                <w:szCs w:val="24"/>
                <w:lang w:eastAsia="zh-CN"/>
              </w:rPr>
              <w:t>连续监测</w:t>
            </w:r>
          </w:p>
        </w:tc>
        <w:tc>
          <w:tcPr>
            <w:tcW w:w="735" w:type="dxa"/>
            <w:tcMar>
              <w:left w:w="57" w:type="dxa"/>
              <w:right w:w="57" w:type="dxa"/>
            </w:tcMar>
            <w:vAlign w:val="center"/>
          </w:tcPr>
          <w:p>
            <w:pPr>
              <w:pStyle w:val="9"/>
              <w:snapToGrid w:val="0"/>
              <w:spacing w:after="0" w:line="300" w:lineRule="exact"/>
              <w:ind w:left="0" w:leftChars="0"/>
              <w:jc w:val="center"/>
              <w:rPr>
                <w:rFonts w:hint="eastAsia" w:ascii="仿宋" w:hAnsi="仿宋" w:eastAsia="仿宋"/>
                <w:sz w:val="21"/>
                <w:szCs w:val="21"/>
              </w:rPr>
            </w:pPr>
            <w:r>
              <w:rPr>
                <w:rFonts w:hint="eastAsia" w:ascii="仿宋" w:hAnsi="仿宋" w:eastAsia="仿宋"/>
                <w:sz w:val="21"/>
                <w:szCs w:val="21"/>
                <w:lang w:eastAsia="zh-CN"/>
              </w:rPr>
              <w:t>后反射</w:t>
            </w:r>
            <w:r>
              <w:rPr>
                <w:rFonts w:hint="eastAsia" w:ascii="仿宋" w:hAnsi="仿宋" w:eastAsia="仿宋"/>
                <w:sz w:val="21"/>
                <w:szCs w:val="21"/>
              </w:rPr>
              <w:t>分析法</w:t>
            </w:r>
          </w:p>
        </w:tc>
        <w:tc>
          <w:tcPr>
            <w:tcW w:w="1341" w:type="dxa"/>
            <w:tcMar>
              <w:left w:w="57" w:type="dxa"/>
              <w:right w:w="57" w:type="dxa"/>
            </w:tcMar>
            <w:vAlign w:val="top"/>
          </w:tcPr>
          <w:p>
            <w:pPr>
              <w:spacing w:line="300" w:lineRule="exact"/>
              <w:rPr>
                <w:rFonts w:hint="eastAsia" w:ascii="仿宋" w:hAnsi="仿宋" w:eastAsia="仿宋"/>
                <w:sz w:val="21"/>
                <w:szCs w:val="21"/>
                <w:lang w:eastAsia="zh-CN"/>
              </w:rPr>
            </w:pPr>
            <w:r>
              <w:rPr>
                <w:rFonts w:hint="eastAsia" w:ascii="仿宋" w:hAnsi="仿宋" w:eastAsia="仿宋"/>
                <w:szCs w:val="21"/>
              </w:rPr>
              <w:t>中科天融（北京）科技有限公司</w:t>
            </w:r>
          </w:p>
        </w:tc>
        <w:tc>
          <w:tcPr>
            <w:tcW w:w="913" w:type="dxa"/>
            <w:tcMar>
              <w:left w:w="57" w:type="dxa"/>
              <w:right w:w="57" w:type="dxa"/>
            </w:tcMar>
            <w:vAlign w:val="top"/>
          </w:tcPr>
          <w:p>
            <w:pPr>
              <w:rPr>
                <w:rFonts w:hint="eastAsia" w:ascii="仿宋_GB2312" w:hAnsi="宋体" w:eastAsia="仿宋_GB2312"/>
                <w:sz w:val="24"/>
              </w:rPr>
            </w:pPr>
          </w:p>
          <w:p>
            <w:pPr>
              <w:rPr>
                <w:rFonts w:hint="eastAsia"/>
                <w:color w:val="000000"/>
                <w:szCs w:val="21"/>
              </w:rPr>
            </w:pPr>
            <w:r>
              <w:rPr>
                <w:rFonts w:hint="eastAsia" w:ascii="仿宋_GB2312" w:hAnsi="宋体" w:eastAsia="仿宋_GB2312"/>
                <w:sz w:val="24"/>
              </w:rPr>
              <w:t>TR700</w:t>
            </w:r>
          </w:p>
        </w:tc>
        <w:tc>
          <w:tcPr>
            <w:tcW w:w="1021" w:type="dxa"/>
            <w:vAlign w:val="center"/>
          </w:tcPr>
          <w:p>
            <w:pPr>
              <w:pStyle w:val="9"/>
              <w:snapToGrid w:val="0"/>
              <w:spacing w:after="0" w:line="240" w:lineRule="auto"/>
              <w:ind w:left="0" w:leftChars="0"/>
              <w:jc w:val="center"/>
              <w:rPr>
                <w:rFonts w:hint="eastAsia" w:ascii="仿宋_GB2312" w:hAnsi="宋体" w:eastAsia="仿宋_GB2312"/>
                <w:color w:val="000000"/>
                <w:sz w:val="24"/>
              </w:rPr>
            </w:pPr>
            <w:r>
              <w:rPr>
                <w:rFonts w:hint="eastAsia" w:ascii="仿宋_GB2312" w:hAnsi="宋体" w:eastAsia="仿宋_GB2312"/>
                <w:color w:val="000000"/>
                <w:sz w:val="24"/>
              </w:rPr>
              <w:t>GB4915-20</w:t>
            </w:r>
            <w:r>
              <w:rPr>
                <w:rFonts w:hint="eastAsia" w:ascii="仿宋_GB2312" w:hAnsi="宋体" w:eastAsia="仿宋_GB2312"/>
                <w:color w:val="000000"/>
                <w:sz w:val="24"/>
                <w:lang w:val="en-US" w:eastAsia="zh-CN"/>
              </w:rPr>
              <w:t>13</w:t>
            </w:r>
          </w:p>
        </w:tc>
        <w:tc>
          <w:tcPr>
            <w:tcW w:w="1106" w:type="dxa"/>
            <w:tcMar>
              <w:left w:w="57" w:type="dxa"/>
              <w:right w:w="57" w:type="dxa"/>
            </w:tcMar>
            <w:vAlign w:val="center"/>
          </w:tcPr>
          <w:p>
            <w:pPr>
              <w:pStyle w:val="9"/>
              <w:snapToGrid w:val="0"/>
              <w:spacing w:after="0" w:line="240" w:lineRule="auto"/>
              <w:ind w:left="0" w:leftChars="0"/>
              <w:jc w:val="center"/>
              <w:rPr>
                <w:rFonts w:hint="eastAsia" w:ascii="仿宋" w:hAnsi="仿宋" w:eastAsia="仿宋"/>
                <w:sz w:val="24"/>
                <w:szCs w:val="24"/>
                <w:lang w:eastAsia="zh-CN"/>
              </w:rPr>
            </w:pPr>
            <w:r>
              <w:rPr>
                <w:rFonts w:hint="eastAsia" w:ascii="仿宋" w:hAnsi="仿宋" w:eastAsia="仿宋"/>
                <w:sz w:val="21"/>
                <w:szCs w:val="21"/>
                <w:lang w:val="en-US" w:eastAsia="zh-CN"/>
              </w:rPr>
              <w:t>3</w:t>
            </w:r>
            <w:r>
              <w:rPr>
                <w:rFonts w:hint="eastAsia" w:ascii="仿宋" w:hAnsi="仿宋" w:eastAsia="仿宋"/>
                <w:sz w:val="21"/>
                <w:szCs w:val="21"/>
                <w:lang w:eastAsia="zh-CN"/>
              </w:rPr>
              <w:t>0</w:t>
            </w:r>
            <w:r>
              <w:rPr>
                <w:rFonts w:hint="eastAsia" w:ascii="仿宋" w:hAnsi="仿宋" w:eastAsia="仿宋"/>
                <w:sz w:val="24"/>
                <w:szCs w:val="24"/>
                <w:lang w:eastAsia="zh-CN"/>
              </w:rPr>
              <w:t>mg/m</w:t>
            </w:r>
            <w:r>
              <w:rPr>
                <w:rFonts w:hint="eastAsia" w:ascii="仿宋" w:hAnsi="仿宋" w:eastAsia="仿宋"/>
                <w:sz w:val="24"/>
                <w:szCs w:val="24"/>
                <w:vertAlign w:val="superscript"/>
                <w:lang w:eastAsia="zh-CN"/>
              </w:rPr>
              <w:t>3</w:t>
            </w:r>
          </w:p>
        </w:tc>
        <w:tc>
          <w:tcPr>
            <w:tcW w:w="1417" w:type="dxa"/>
            <w:vAlign w:val="center"/>
          </w:tcPr>
          <w:p>
            <w:pPr>
              <w:pStyle w:val="9"/>
              <w:snapToGrid w:val="0"/>
              <w:spacing w:after="0" w:line="240" w:lineRule="auto"/>
              <w:ind w:left="0" w:leftChars="0"/>
              <w:jc w:val="center"/>
              <w:rPr>
                <w:rFonts w:hint="eastAsia" w:ascii="仿宋" w:hAnsi="仿宋" w:eastAsia="仿宋"/>
                <w:sz w:val="24"/>
                <w:szCs w:val="24"/>
                <w:lang w:eastAsia="zh-CN"/>
              </w:rPr>
            </w:pPr>
            <w:r>
              <w:rPr>
                <w:rFonts w:hint="eastAsia" w:ascii="仿宋" w:hAnsi="仿宋" w:eastAsia="仿宋"/>
                <w:sz w:val="24"/>
                <w:szCs w:val="24"/>
                <w:lang w:eastAsia="zh-CN"/>
              </w:rPr>
              <w:t>实时公布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199"/>
              <w:jc w:val="both"/>
              <w:rPr>
                <w:rFonts w:hint="eastAsia" w:ascii="仿宋" w:hAnsi="仿宋" w:eastAsia="仿宋"/>
                <w:sz w:val="21"/>
                <w:szCs w:val="21"/>
              </w:rPr>
            </w:pPr>
            <w:r>
              <w:rPr>
                <w:rFonts w:hint="eastAsia" w:ascii="仿宋" w:hAnsi="仿宋" w:eastAsia="仿宋"/>
                <w:sz w:val="24"/>
                <w:szCs w:val="24"/>
              </w:rPr>
              <w:t>北侧厂界</w:t>
            </w:r>
          </w:p>
        </w:tc>
        <w:tc>
          <w:tcPr>
            <w:tcW w:w="766" w:type="dxa"/>
            <w:tcMar>
              <w:left w:w="57" w:type="dxa"/>
              <w:right w:w="57" w:type="dxa"/>
            </w:tcMar>
            <w:vAlign w:val="center"/>
          </w:tcPr>
          <w:p>
            <w:pPr>
              <w:jc w:val="center"/>
              <w:rPr>
                <w:rFonts w:hint="eastAsia" w:ascii="仿宋" w:hAnsi="仿宋" w:eastAsia="仿宋"/>
                <w:szCs w:val="21"/>
              </w:rPr>
            </w:pPr>
            <w:r>
              <w:rPr>
                <w:rFonts w:hint="eastAsia" w:ascii="仿宋" w:hAnsi="仿宋" w:eastAsia="仿宋"/>
                <w:sz w:val="24"/>
              </w:rPr>
              <w:t>噪声</w:t>
            </w:r>
          </w:p>
        </w:tc>
        <w:tc>
          <w:tcPr>
            <w:tcW w:w="757" w:type="dxa"/>
            <w:tcMar>
              <w:left w:w="57" w:type="dxa"/>
              <w:right w:w="57" w:type="dxa"/>
            </w:tcMar>
            <w:vAlign w:val="center"/>
          </w:tcPr>
          <w:p>
            <w:pPr>
              <w:jc w:val="center"/>
              <w:rPr>
                <w:rFonts w:hint="eastAsia" w:ascii="仿宋" w:hAnsi="仿宋" w:eastAsia="仿宋"/>
                <w:szCs w:val="21"/>
              </w:rPr>
            </w:pPr>
            <w:r>
              <w:rPr>
                <w:rFonts w:hint="eastAsia" w:ascii="仿宋" w:hAnsi="仿宋" w:eastAsia="仿宋"/>
                <w:sz w:val="24"/>
              </w:rPr>
              <w:t>手工监测</w:t>
            </w:r>
          </w:p>
        </w:tc>
        <w:tc>
          <w:tcPr>
            <w:tcW w:w="769" w:type="dxa"/>
            <w:tcMar>
              <w:left w:w="57" w:type="dxa"/>
              <w:right w:w="57" w:type="dxa"/>
            </w:tcMar>
            <w:vAlign w:val="center"/>
          </w:tcPr>
          <w:p>
            <w:pPr>
              <w:jc w:val="center"/>
              <w:rPr>
                <w:rFonts w:hint="eastAsia" w:ascii="仿宋" w:hAnsi="仿宋" w:eastAsia="仿宋"/>
                <w:szCs w:val="21"/>
              </w:rPr>
            </w:pPr>
            <w:r>
              <w:rPr>
                <w:rFonts w:hint="eastAsia" w:ascii="仿宋" w:hAnsi="仿宋" w:eastAsia="仿宋"/>
                <w:sz w:val="24"/>
              </w:rPr>
              <w:t>1次/季</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lang w:eastAsia="zh-CN"/>
              </w:rPr>
              <w:t>声级计手工监测法</w:t>
            </w:r>
          </w:p>
        </w:tc>
        <w:tc>
          <w:tcPr>
            <w:tcW w:w="1341"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lang w:eastAsia="zh-CN"/>
              </w:rPr>
            </w:pPr>
            <w:r>
              <w:rPr>
                <w:rFonts w:hint="eastAsia" w:ascii="仿宋" w:hAnsi="仿宋" w:eastAsia="仿宋"/>
                <w:kern w:val="2"/>
                <w:sz w:val="21"/>
                <w:szCs w:val="21"/>
                <w:lang w:eastAsia="zh-CN" w:bidi="ar-SA"/>
              </w:rPr>
              <w:t>国营四三八零厂嘉兴分厂</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szCs w:val="21"/>
              </w:rPr>
              <w:t>HS6288</w:t>
            </w:r>
          </w:p>
        </w:tc>
        <w:tc>
          <w:tcPr>
            <w:tcW w:w="1021" w:type="dxa"/>
            <w:vAlign w:val="center"/>
          </w:tcPr>
          <w:p>
            <w:pPr>
              <w:jc w:val="center"/>
              <w:rPr>
                <w:rFonts w:hint="eastAsia" w:ascii="仿宋" w:hAnsi="仿宋" w:eastAsia="仿宋"/>
                <w:szCs w:val="21"/>
              </w:rPr>
            </w:pPr>
            <w:r>
              <w:rPr>
                <w:rFonts w:hint="eastAsia" w:ascii="仿宋" w:hAnsi="仿宋" w:eastAsia="仿宋"/>
                <w:sz w:val="24"/>
              </w:rPr>
              <w:t>GB12348-2008</w:t>
            </w:r>
          </w:p>
        </w:tc>
        <w:tc>
          <w:tcPr>
            <w:tcW w:w="1106" w:type="dxa"/>
            <w:tcMar>
              <w:left w:w="57" w:type="dxa"/>
              <w:right w:w="57" w:type="dxa"/>
            </w:tcMar>
            <w:vAlign w:val="top"/>
          </w:tcPr>
          <w:p>
            <w:pPr>
              <w:rPr>
                <w:rFonts w:hint="eastAsia" w:ascii="仿宋" w:hAnsi="仿宋" w:eastAsia="仿宋"/>
                <w:sz w:val="24"/>
              </w:rPr>
            </w:pPr>
          </w:p>
          <w:p>
            <w:pPr>
              <w:rPr>
                <w:rFonts w:hint="eastAsia" w:ascii="仿宋" w:hAnsi="仿宋" w:eastAsia="仿宋"/>
                <w:szCs w:val="21"/>
              </w:rPr>
            </w:pPr>
            <w:r>
              <w:rPr>
                <w:rFonts w:hint="eastAsia" w:ascii="仿宋" w:hAnsi="仿宋" w:eastAsia="仿宋"/>
                <w:sz w:val="24"/>
              </w:rPr>
              <w:t>昼65dB夜55dB</w:t>
            </w:r>
          </w:p>
        </w:tc>
        <w:tc>
          <w:tcPr>
            <w:tcW w:w="1417" w:type="dxa"/>
            <w:vAlign w:val="top"/>
          </w:tcPr>
          <w:p>
            <w:pPr>
              <w:rPr>
                <w:rFonts w:hint="eastAsia" w:ascii="仿宋" w:hAnsi="仿宋" w:eastAsia="仿宋"/>
                <w:sz w:val="24"/>
              </w:rPr>
            </w:pPr>
          </w:p>
          <w:p>
            <w:pPr>
              <w:rPr>
                <w:rFonts w:hint="eastAsia" w:ascii="仿宋" w:hAnsi="仿宋" w:eastAsia="仿宋"/>
                <w:szCs w:val="21"/>
              </w:rPr>
            </w:pPr>
            <w:r>
              <w:rPr>
                <w:rFonts w:hint="eastAsia" w:ascii="仿宋" w:hAnsi="仿宋" w:eastAsia="仿宋"/>
                <w:sz w:val="24"/>
              </w:rPr>
              <w:t>监测完成后次日公布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199"/>
              <w:jc w:val="both"/>
              <w:rPr>
                <w:rFonts w:hint="eastAsia" w:ascii="仿宋" w:hAnsi="仿宋" w:eastAsia="仿宋"/>
                <w:sz w:val="21"/>
                <w:szCs w:val="21"/>
              </w:rPr>
            </w:pPr>
            <w:r>
              <w:rPr>
                <w:rFonts w:hint="eastAsia" w:ascii="仿宋" w:hAnsi="仿宋" w:eastAsia="仿宋"/>
                <w:sz w:val="24"/>
                <w:szCs w:val="24"/>
              </w:rPr>
              <w:t>东侧厂界</w:t>
            </w:r>
          </w:p>
        </w:tc>
        <w:tc>
          <w:tcPr>
            <w:tcW w:w="76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噪声</w:t>
            </w:r>
          </w:p>
        </w:tc>
        <w:tc>
          <w:tcPr>
            <w:tcW w:w="757"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手工监测</w:t>
            </w:r>
          </w:p>
        </w:tc>
        <w:tc>
          <w:tcPr>
            <w:tcW w:w="769"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1次/季</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lang w:eastAsia="zh-CN"/>
              </w:rPr>
              <w:t>声级计手工监测法</w:t>
            </w:r>
          </w:p>
        </w:tc>
        <w:tc>
          <w:tcPr>
            <w:tcW w:w="1341"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lang w:eastAsia="zh-CN"/>
              </w:rPr>
            </w:pPr>
            <w:r>
              <w:rPr>
                <w:rFonts w:hint="eastAsia" w:ascii="仿宋" w:hAnsi="仿宋" w:eastAsia="仿宋"/>
                <w:kern w:val="2"/>
                <w:sz w:val="21"/>
                <w:szCs w:val="21"/>
                <w:lang w:eastAsia="zh-CN" w:bidi="ar-SA"/>
              </w:rPr>
              <w:t>国营四三八零厂嘉兴分厂</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szCs w:val="21"/>
              </w:rPr>
              <w:t>HS6288</w:t>
            </w:r>
          </w:p>
        </w:tc>
        <w:tc>
          <w:tcPr>
            <w:tcW w:w="1021" w:type="dxa"/>
            <w:vAlign w:val="center"/>
          </w:tcPr>
          <w:p>
            <w:pPr>
              <w:jc w:val="center"/>
              <w:rPr>
                <w:rFonts w:hint="eastAsia" w:ascii="仿宋" w:hAnsi="仿宋" w:eastAsia="仿宋"/>
                <w:szCs w:val="21"/>
              </w:rPr>
            </w:pPr>
            <w:r>
              <w:rPr>
                <w:rFonts w:hint="eastAsia" w:ascii="仿宋" w:hAnsi="仿宋" w:eastAsia="仿宋"/>
                <w:sz w:val="24"/>
              </w:rPr>
              <w:t>GB12348-2008</w:t>
            </w:r>
          </w:p>
        </w:tc>
        <w:tc>
          <w:tcPr>
            <w:tcW w:w="1106"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昼65dB夜55dB</w:t>
            </w:r>
          </w:p>
        </w:tc>
        <w:tc>
          <w:tcPr>
            <w:tcW w:w="1417" w:type="dxa"/>
            <w:vAlign w:val="center"/>
          </w:tcPr>
          <w:p>
            <w:pPr>
              <w:pStyle w:val="9"/>
              <w:snapToGrid w:val="0"/>
              <w:spacing w:after="0" w:line="240" w:lineRule="auto"/>
              <w:ind w:left="0"/>
              <w:jc w:val="center"/>
              <w:rPr>
                <w:rFonts w:hint="eastAsia" w:ascii="仿宋" w:hAnsi="仿宋" w:eastAsia="仿宋"/>
                <w:sz w:val="21"/>
                <w:szCs w:val="21"/>
              </w:rPr>
            </w:pPr>
            <w:r>
              <w:rPr>
                <w:rFonts w:hint="eastAsia" w:ascii="仿宋" w:hAnsi="仿宋" w:eastAsia="仿宋"/>
                <w:sz w:val="24"/>
                <w:szCs w:val="24"/>
                <w:lang w:eastAsia="zh-CN"/>
              </w:rPr>
              <w:t>监测完成后次日公布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199"/>
              <w:jc w:val="both"/>
              <w:rPr>
                <w:rFonts w:hint="eastAsia" w:ascii="仿宋" w:hAnsi="仿宋" w:eastAsia="仿宋"/>
                <w:sz w:val="21"/>
                <w:szCs w:val="21"/>
              </w:rPr>
            </w:pPr>
            <w:r>
              <w:rPr>
                <w:rFonts w:hint="eastAsia" w:ascii="仿宋" w:hAnsi="仿宋" w:eastAsia="仿宋"/>
                <w:sz w:val="24"/>
                <w:szCs w:val="24"/>
              </w:rPr>
              <w:t>西侧厂界</w:t>
            </w:r>
          </w:p>
        </w:tc>
        <w:tc>
          <w:tcPr>
            <w:tcW w:w="766" w:type="dxa"/>
            <w:tcMar>
              <w:left w:w="57" w:type="dxa"/>
              <w:right w:w="57" w:type="dxa"/>
            </w:tcMar>
            <w:vAlign w:val="center"/>
          </w:tcPr>
          <w:p>
            <w:pPr>
              <w:jc w:val="center"/>
              <w:rPr>
                <w:rFonts w:hint="eastAsia" w:ascii="仿宋" w:hAnsi="仿宋" w:eastAsia="仿宋"/>
                <w:szCs w:val="21"/>
              </w:rPr>
            </w:pPr>
            <w:r>
              <w:rPr>
                <w:rFonts w:hint="eastAsia" w:ascii="仿宋" w:hAnsi="仿宋" w:eastAsia="仿宋"/>
                <w:sz w:val="24"/>
              </w:rPr>
              <w:t>噪声</w:t>
            </w:r>
          </w:p>
        </w:tc>
        <w:tc>
          <w:tcPr>
            <w:tcW w:w="757" w:type="dxa"/>
            <w:tcMar>
              <w:left w:w="57" w:type="dxa"/>
              <w:right w:w="57" w:type="dxa"/>
            </w:tcMar>
            <w:vAlign w:val="center"/>
          </w:tcPr>
          <w:p>
            <w:pPr>
              <w:jc w:val="center"/>
              <w:rPr>
                <w:rFonts w:hint="eastAsia" w:ascii="仿宋" w:hAnsi="仿宋" w:eastAsia="仿宋"/>
                <w:szCs w:val="21"/>
              </w:rPr>
            </w:pPr>
            <w:r>
              <w:rPr>
                <w:rFonts w:hint="eastAsia" w:ascii="仿宋" w:hAnsi="仿宋" w:eastAsia="仿宋"/>
                <w:sz w:val="24"/>
              </w:rPr>
              <w:t>手工监测</w:t>
            </w:r>
          </w:p>
        </w:tc>
        <w:tc>
          <w:tcPr>
            <w:tcW w:w="769" w:type="dxa"/>
            <w:tcMar>
              <w:left w:w="57" w:type="dxa"/>
              <w:right w:w="57" w:type="dxa"/>
            </w:tcMar>
            <w:vAlign w:val="center"/>
          </w:tcPr>
          <w:p>
            <w:pPr>
              <w:jc w:val="center"/>
              <w:rPr>
                <w:rFonts w:hint="eastAsia" w:ascii="仿宋" w:hAnsi="仿宋" w:eastAsia="仿宋"/>
                <w:szCs w:val="21"/>
              </w:rPr>
            </w:pPr>
            <w:r>
              <w:rPr>
                <w:rFonts w:hint="eastAsia" w:ascii="仿宋" w:hAnsi="仿宋" w:eastAsia="仿宋"/>
                <w:sz w:val="24"/>
              </w:rPr>
              <w:t>1次/季</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lang w:eastAsia="zh-CN"/>
              </w:rPr>
              <w:t>声级计手工监测法</w:t>
            </w:r>
          </w:p>
        </w:tc>
        <w:tc>
          <w:tcPr>
            <w:tcW w:w="1341"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lang w:eastAsia="zh-CN"/>
              </w:rPr>
            </w:pPr>
            <w:r>
              <w:rPr>
                <w:rFonts w:hint="eastAsia" w:ascii="仿宋" w:hAnsi="仿宋" w:eastAsia="仿宋"/>
                <w:kern w:val="2"/>
                <w:sz w:val="21"/>
                <w:szCs w:val="21"/>
                <w:lang w:eastAsia="zh-CN" w:bidi="ar-SA"/>
              </w:rPr>
              <w:t>国营四三八零厂嘉兴分厂</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szCs w:val="21"/>
              </w:rPr>
              <w:t>HS6288</w:t>
            </w:r>
          </w:p>
        </w:tc>
        <w:tc>
          <w:tcPr>
            <w:tcW w:w="1021" w:type="dxa"/>
            <w:vAlign w:val="center"/>
          </w:tcPr>
          <w:p>
            <w:pPr>
              <w:jc w:val="center"/>
              <w:rPr>
                <w:rFonts w:hint="eastAsia" w:ascii="仿宋" w:hAnsi="仿宋" w:eastAsia="仿宋"/>
                <w:szCs w:val="21"/>
              </w:rPr>
            </w:pPr>
            <w:r>
              <w:rPr>
                <w:rFonts w:hint="eastAsia" w:ascii="仿宋" w:hAnsi="仿宋" w:eastAsia="仿宋"/>
                <w:sz w:val="24"/>
              </w:rPr>
              <w:t>GB12348-2008</w:t>
            </w:r>
          </w:p>
        </w:tc>
        <w:tc>
          <w:tcPr>
            <w:tcW w:w="1106" w:type="dxa"/>
            <w:tcMar>
              <w:left w:w="57" w:type="dxa"/>
              <w:right w:w="57" w:type="dxa"/>
            </w:tcMar>
            <w:vAlign w:val="top"/>
          </w:tcPr>
          <w:p>
            <w:pPr>
              <w:rPr>
                <w:rFonts w:hint="eastAsia" w:ascii="仿宋" w:hAnsi="仿宋" w:eastAsia="仿宋"/>
                <w:sz w:val="24"/>
              </w:rPr>
            </w:pPr>
          </w:p>
          <w:p>
            <w:pPr>
              <w:rPr>
                <w:rFonts w:hint="eastAsia" w:ascii="仿宋" w:hAnsi="仿宋" w:eastAsia="仿宋"/>
                <w:szCs w:val="21"/>
              </w:rPr>
            </w:pPr>
            <w:r>
              <w:rPr>
                <w:rFonts w:hint="eastAsia" w:ascii="仿宋" w:hAnsi="仿宋" w:eastAsia="仿宋"/>
                <w:sz w:val="24"/>
              </w:rPr>
              <w:t>昼65dB夜55dB</w:t>
            </w:r>
          </w:p>
        </w:tc>
        <w:tc>
          <w:tcPr>
            <w:tcW w:w="1417" w:type="dxa"/>
            <w:vAlign w:val="top"/>
          </w:tcPr>
          <w:p>
            <w:pPr>
              <w:rPr>
                <w:rFonts w:hint="eastAsia" w:ascii="仿宋" w:hAnsi="仿宋" w:eastAsia="仿宋"/>
                <w:sz w:val="24"/>
              </w:rPr>
            </w:pPr>
          </w:p>
          <w:p>
            <w:pPr>
              <w:rPr>
                <w:rFonts w:hint="eastAsia" w:ascii="仿宋" w:hAnsi="仿宋" w:eastAsia="仿宋"/>
                <w:szCs w:val="21"/>
              </w:rPr>
            </w:pPr>
            <w:r>
              <w:rPr>
                <w:rFonts w:hint="eastAsia" w:ascii="仿宋" w:hAnsi="仿宋" w:eastAsia="仿宋"/>
                <w:sz w:val="24"/>
              </w:rPr>
              <w:t>监测完成后次日公布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Mar>
              <w:left w:w="57" w:type="dxa"/>
              <w:right w:w="57" w:type="dxa"/>
            </w:tcMar>
            <w:vAlign w:val="center"/>
          </w:tcPr>
          <w:p>
            <w:pPr>
              <w:pStyle w:val="9"/>
              <w:snapToGrid w:val="0"/>
              <w:spacing w:after="0" w:line="240" w:lineRule="auto"/>
              <w:ind w:left="199"/>
              <w:jc w:val="both"/>
              <w:rPr>
                <w:rFonts w:hint="eastAsia" w:ascii="仿宋" w:hAnsi="仿宋" w:eastAsia="仿宋"/>
                <w:sz w:val="21"/>
                <w:szCs w:val="21"/>
              </w:rPr>
            </w:pPr>
            <w:r>
              <w:rPr>
                <w:rFonts w:hint="eastAsia" w:ascii="仿宋" w:hAnsi="仿宋" w:eastAsia="仿宋"/>
                <w:sz w:val="24"/>
                <w:szCs w:val="24"/>
              </w:rPr>
              <w:t>南侧厂界</w:t>
            </w:r>
          </w:p>
        </w:tc>
        <w:tc>
          <w:tcPr>
            <w:tcW w:w="766" w:type="dxa"/>
            <w:tcMar>
              <w:left w:w="57" w:type="dxa"/>
              <w:right w:w="57" w:type="dxa"/>
            </w:tcMar>
            <w:vAlign w:val="center"/>
          </w:tcPr>
          <w:p>
            <w:pPr>
              <w:jc w:val="center"/>
              <w:rPr>
                <w:rFonts w:hint="eastAsia" w:ascii="仿宋" w:hAnsi="仿宋" w:eastAsia="仿宋"/>
                <w:szCs w:val="21"/>
              </w:rPr>
            </w:pPr>
            <w:r>
              <w:rPr>
                <w:rFonts w:hint="eastAsia" w:ascii="仿宋" w:hAnsi="仿宋" w:eastAsia="仿宋"/>
                <w:sz w:val="24"/>
              </w:rPr>
              <w:t>噪声</w:t>
            </w:r>
          </w:p>
        </w:tc>
        <w:tc>
          <w:tcPr>
            <w:tcW w:w="757" w:type="dxa"/>
            <w:tcMar>
              <w:left w:w="57" w:type="dxa"/>
              <w:right w:w="57" w:type="dxa"/>
            </w:tcMar>
            <w:vAlign w:val="center"/>
          </w:tcPr>
          <w:p>
            <w:pPr>
              <w:jc w:val="center"/>
              <w:rPr>
                <w:rFonts w:hint="eastAsia" w:ascii="仿宋" w:hAnsi="仿宋" w:eastAsia="仿宋"/>
                <w:szCs w:val="21"/>
              </w:rPr>
            </w:pPr>
            <w:r>
              <w:rPr>
                <w:rFonts w:hint="eastAsia" w:ascii="仿宋" w:hAnsi="仿宋" w:eastAsia="仿宋"/>
                <w:sz w:val="24"/>
              </w:rPr>
              <w:t>手工监测</w:t>
            </w:r>
          </w:p>
        </w:tc>
        <w:tc>
          <w:tcPr>
            <w:tcW w:w="769" w:type="dxa"/>
            <w:tcMar>
              <w:left w:w="57" w:type="dxa"/>
              <w:right w:w="57" w:type="dxa"/>
            </w:tcMar>
            <w:vAlign w:val="center"/>
          </w:tcPr>
          <w:p>
            <w:pPr>
              <w:jc w:val="center"/>
              <w:rPr>
                <w:rFonts w:hint="eastAsia" w:ascii="仿宋" w:hAnsi="仿宋" w:eastAsia="仿宋"/>
                <w:szCs w:val="21"/>
              </w:rPr>
            </w:pPr>
            <w:r>
              <w:rPr>
                <w:rFonts w:hint="eastAsia" w:ascii="仿宋" w:hAnsi="仿宋" w:eastAsia="仿宋"/>
                <w:sz w:val="24"/>
              </w:rPr>
              <w:t>1次/季</w:t>
            </w:r>
          </w:p>
        </w:tc>
        <w:tc>
          <w:tcPr>
            <w:tcW w:w="735"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rPr>
            </w:pPr>
            <w:r>
              <w:rPr>
                <w:rFonts w:hint="eastAsia" w:ascii="仿宋" w:hAnsi="仿宋" w:eastAsia="仿宋"/>
                <w:sz w:val="21"/>
                <w:szCs w:val="21"/>
                <w:lang w:eastAsia="zh-CN"/>
              </w:rPr>
              <w:t>声级计手工监测法</w:t>
            </w:r>
          </w:p>
        </w:tc>
        <w:tc>
          <w:tcPr>
            <w:tcW w:w="1341" w:type="dxa"/>
            <w:tcMar>
              <w:left w:w="57" w:type="dxa"/>
              <w:right w:w="57" w:type="dxa"/>
            </w:tcMar>
            <w:vAlign w:val="center"/>
          </w:tcPr>
          <w:p>
            <w:pPr>
              <w:pStyle w:val="9"/>
              <w:snapToGrid w:val="0"/>
              <w:spacing w:after="0" w:line="300" w:lineRule="exact"/>
              <w:ind w:left="0"/>
              <w:jc w:val="center"/>
              <w:rPr>
                <w:rFonts w:hint="eastAsia" w:ascii="仿宋" w:hAnsi="仿宋" w:eastAsia="仿宋"/>
                <w:sz w:val="21"/>
                <w:szCs w:val="21"/>
                <w:lang w:eastAsia="zh-CN"/>
              </w:rPr>
            </w:pPr>
            <w:r>
              <w:rPr>
                <w:rFonts w:hint="eastAsia" w:ascii="仿宋" w:hAnsi="仿宋" w:eastAsia="仿宋"/>
                <w:kern w:val="2"/>
                <w:sz w:val="21"/>
                <w:szCs w:val="21"/>
                <w:lang w:eastAsia="zh-CN" w:bidi="ar-SA"/>
              </w:rPr>
              <w:t>国营四三八零厂嘉兴分厂</w:t>
            </w:r>
          </w:p>
        </w:tc>
        <w:tc>
          <w:tcPr>
            <w:tcW w:w="913" w:type="dxa"/>
            <w:tcMar>
              <w:left w:w="57" w:type="dxa"/>
              <w:right w:w="57" w:type="dxa"/>
            </w:tcMar>
            <w:vAlign w:val="center"/>
          </w:tcPr>
          <w:p>
            <w:pPr>
              <w:pStyle w:val="9"/>
              <w:snapToGrid w:val="0"/>
              <w:spacing w:after="0" w:line="240" w:lineRule="auto"/>
              <w:ind w:left="0"/>
              <w:jc w:val="center"/>
              <w:rPr>
                <w:rFonts w:hint="eastAsia" w:ascii="仿宋" w:hAnsi="仿宋" w:eastAsia="仿宋"/>
                <w:sz w:val="21"/>
                <w:szCs w:val="21"/>
              </w:rPr>
            </w:pPr>
            <w:r>
              <w:rPr>
                <w:rFonts w:hint="eastAsia"/>
                <w:szCs w:val="21"/>
              </w:rPr>
              <w:t>HS6288</w:t>
            </w:r>
          </w:p>
        </w:tc>
        <w:tc>
          <w:tcPr>
            <w:tcW w:w="1021" w:type="dxa"/>
            <w:vAlign w:val="center"/>
          </w:tcPr>
          <w:p>
            <w:pPr>
              <w:jc w:val="center"/>
              <w:rPr>
                <w:rFonts w:hint="eastAsia" w:ascii="仿宋" w:hAnsi="仿宋" w:eastAsia="仿宋"/>
                <w:szCs w:val="21"/>
              </w:rPr>
            </w:pPr>
            <w:r>
              <w:rPr>
                <w:rFonts w:hint="eastAsia" w:ascii="仿宋" w:hAnsi="仿宋" w:eastAsia="仿宋"/>
                <w:sz w:val="24"/>
              </w:rPr>
              <w:t>GB12348-2008</w:t>
            </w:r>
          </w:p>
        </w:tc>
        <w:tc>
          <w:tcPr>
            <w:tcW w:w="1106" w:type="dxa"/>
            <w:tcMar>
              <w:left w:w="57" w:type="dxa"/>
              <w:right w:w="57" w:type="dxa"/>
            </w:tcMar>
            <w:vAlign w:val="top"/>
          </w:tcPr>
          <w:p>
            <w:pPr>
              <w:rPr>
                <w:rFonts w:hint="eastAsia" w:ascii="仿宋" w:hAnsi="仿宋" w:eastAsia="仿宋"/>
                <w:sz w:val="24"/>
              </w:rPr>
            </w:pPr>
          </w:p>
          <w:p>
            <w:pPr>
              <w:rPr>
                <w:rFonts w:hint="eastAsia" w:ascii="仿宋" w:hAnsi="仿宋" w:eastAsia="仿宋"/>
                <w:szCs w:val="21"/>
              </w:rPr>
            </w:pPr>
            <w:r>
              <w:rPr>
                <w:rFonts w:hint="eastAsia" w:ascii="仿宋" w:hAnsi="仿宋" w:eastAsia="仿宋"/>
                <w:sz w:val="24"/>
              </w:rPr>
              <w:t>昼65dB夜55dB</w:t>
            </w:r>
          </w:p>
        </w:tc>
        <w:tc>
          <w:tcPr>
            <w:tcW w:w="1417" w:type="dxa"/>
            <w:vAlign w:val="top"/>
          </w:tcPr>
          <w:p>
            <w:pPr>
              <w:rPr>
                <w:rFonts w:hint="eastAsia" w:ascii="仿宋" w:hAnsi="仿宋" w:eastAsia="仿宋"/>
                <w:sz w:val="24"/>
              </w:rPr>
            </w:pPr>
          </w:p>
          <w:p>
            <w:pPr>
              <w:rPr>
                <w:rFonts w:hint="eastAsia" w:ascii="仿宋" w:hAnsi="仿宋" w:eastAsia="仿宋"/>
                <w:szCs w:val="21"/>
              </w:rPr>
            </w:pPr>
            <w:r>
              <w:rPr>
                <w:rFonts w:hint="eastAsia" w:ascii="仿宋" w:hAnsi="仿宋" w:eastAsia="仿宋"/>
                <w:sz w:val="24"/>
              </w:rPr>
              <w:t>监测完成后次日公布</w:t>
            </w:r>
          </w:p>
        </w:tc>
      </w:tr>
    </w:tbl>
    <w:p>
      <w:pPr>
        <w:pStyle w:val="9"/>
        <w:ind w:left="0"/>
        <w:rPr>
          <w:rFonts w:hint="eastAsia" w:ascii="仿宋" w:hAnsi="仿宋" w:eastAsia="仿宋"/>
          <w:szCs w:val="21"/>
          <w:lang w:eastAsia="zh-CN"/>
        </w:rPr>
      </w:pPr>
      <w:r>
        <w:rPr>
          <w:rFonts w:hint="eastAsia" w:ascii="仿宋" w:hAnsi="仿宋" w:eastAsia="仿宋"/>
          <w:szCs w:val="21"/>
          <w:lang w:eastAsia="zh-CN"/>
        </w:rPr>
        <w:t>说明：</w:t>
      </w:r>
    </w:p>
    <w:p>
      <w:pPr>
        <w:pStyle w:val="9"/>
        <w:numPr>
          <w:ilvl w:val="0"/>
          <w:numId w:val="1"/>
        </w:numPr>
        <w:rPr>
          <w:rFonts w:hint="eastAsia" w:ascii="仿宋" w:hAnsi="仿宋" w:eastAsia="仿宋"/>
          <w:szCs w:val="21"/>
          <w:lang w:eastAsia="zh-CN"/>
        </w:rPr>
      </w:pPr>
      <w:r>
        <w:rPr>
          <w:rFonts w:hint="eastAsia" w:ascii="仿宋" w:hAnsi="仿宋" w:eastAsia="仿宋"/>
          <w:szCs w:val="21"/>
          <w:lang w:eastAsia="zh-CN"/>
        </w:rPr>
        <w:t>如行数不够请自行添加；</w:t>
      </w:r>
    </w:p>
    <w:p>
      <w:pPr>
        <w:pStyle w:val="9"/>
        <w:numPr>
          <w:ilvl w:val="0"/>
          <w:numId w:val="1"/>
        </w:numPr>
        <w:rPr>
          <w:rFonts w:hint="eastAsia" w:ascii="仿宋" w:hAnsi="仿宋" w:eastAsia="仿宋"/>
          <w:szCs w:val="21"/>
          <w:lang w:eastAsia="zh-CN"/>
        </w:rPr>
      </w:pPr>
      <w:r>
        <w:rPr>
          <w:rFonts w:hint="eastAsia" w:ascii="仿宋" w:hAnsi="仿宋" w:eastAsia="仿宋"/>
          <w:szCs w:val="21"/>
          <w:lang w:eastAsia="zh-CN"/>
        </w:rPr>
        <w:t>监测点位：应与表二中填写的监测点位一致；</w:t>
      </w:r>
    </w:p>
    <w:p>
      <w:pPr>
        <w:pStyle w:val="9"/>
        <w:numPr>
          <w:ilvl w:val="0"/>
          <w:numId w:val="1"/>
        </w:numPr>
        <w:rPr>
          <w:rFonts w:hint="eastAsia" w:ascii="仿宋" w:hAnsi="仿宋" w:eastAsia="仿宋"/>
          <w:szCs w:val="21"/>
          <w:lang w:eastAsia="zh-CN"/>
        </w:rPr>
      </w:pPr>
      <w:r>
        <w:rPr>
          <w:rFonts w:hint="eastAsia" w:ascii="仿宋" w:hAnsi="仿宋" w:eastAsia="仿宋"/>
          <w:szCs w:val="21"/>
          <w:lang w:eastAsia="zh-CN"/>
        </w:rPr>
        <w:t>监测项目：根据行业标准、环评批复和环保主管部门监管要求确定；</w:t>
      </w:r>
    </w:p>
    <w:p>
      <w:pPr>
        <w:pStyle w:val="9"/>
        <w:numPr>
          <w:ilvl w:val="0"/>
          <w:numId w:val="1"/>
        </w:numPr>
        <w:rPr>
          <w:rFonts w:hint="eastAsia" w:ascii="仿宋" w:hAnsi="仿宋" w:eastAsia="仿宋"/>
          <w:szCs w:val="21"/>
          <w:lang w:eastAsia="zh-CN"/>
        </w:rPr>
      </w:pPr>
      <w:r>
        <w:rPr>
          <w:rFonts w:hint="eastAsia" w:ascii="仿宋" w:hAnsi="仿宋" w:eastAsia="仿宋"/>
          <w:szCs w:val="21"/>
          <w:lang w:eastAsia="zh-CN"/>
        </w:rPr>
        <w:t>技术手段：填“手工监测”或“自动监测”；</w:t>
      </w:r>
    </w:p>
    <w:p>
      <w:pPr>
        <w:pStyle w:val="9"/>
        <w:numPr>
          <w:ilvl w:val="0"/>
          <w:numId w:val="1"/>
        </w:numPr>
        <w:rPr>
          <w:rFonts w:hint="eastAsia" w:ascii="仿宋" w:hAnsi="仿宋" w:eastAsia="仿宋"/>
          <w:szCs w:val="21"/>
          <w:lang w:eastAsia="zh-CN"/>
        </w:rPr>
      </w:pPr>
      <w:r>
        <w:rPr>
          <w:rFonts w:hint="eastAsia" w:ascii="仿宋" w:hAnsi="仿宋" w:eastAsia="仿宋"/>
          <w:szCs w:val="21"/>
          <w:lang w:eastAsia="zh-CN"/>
        </w:rPr>
        <w:t>监测频次：填“连续监测”、“1次/日”、“1次/周”、“1次/月”、“1次/季”等。自动监测的，全天连续监测。手工监测的，废水中化学需氧量、氨氮每日监测，其他污染物每月至少监测1次；废气中二氧化硫、氮氧化物每周至少监测1次，颗粒物每月至少监测1次，其他污染物每季度至少监测1次；规模化畜禽养殖场每月至少监测1次；厂界噪声每季度至少监测1次；企业周边环境质量监测，按照环境影响评价报告书（表）及其批复要求的频次执行；</w:t>
      </w:r>
    </w:p>
    <w:p>
      <w:pPr>
        <w:pStyle w:val="9"/>
        <w:numPr>
          <w:ilvl w:val="0"/>
          <w:numId w:val="1"/>
        </w:numPr>
        <w:rPr>
          <w:rFonts w:hint="eastAsia" w:ascii="仿宋" w:hAnsi="仿宋" w:eastAsia="仿宋"/>
          <w:szCs w:val="21"/>
          <w:lang w:eastAsia="zh-CN"/>
        </w:rPr>
      </w:pPr>
      <w:r>
        <w:rPr>
          <w:rFonts w:hint="eastAsia" w:ascii="仿宋" w:hAnsi="仿宋" w:eastAsia="仿宋"/>
          <w:szCs w:val="21"/>
          <w:lang w:eastAsia="zh-CN"/>
        </w:rPr>
        <w:t>监测方法：企业自行监测应当遵守环境保护部发布的国家环境监测技术规范和方法。国家环境监测技术规范和方法中未作规定的，可以采用国际标准和国外先进标准；</w:t>
      </w:r>
    </w:p>
    <w:p>
      <w:pPr>
        <w:pStyle w:val="9"/>
        <w:numPr>
          <w:ilvl w:val="0"/>
          <w:numId w:val="1"/>
        </w:numPr>
        <w:rPr>
          <w:rFonts w:hint="eastAsia" w:ascii="仿宋" w:hAnsi="仿宋" w:eastAsia="仿宋"/>
          <w:szCs w:val="21"/>
          <w:lang w:eastAsia="zh-CN"/>
        </w:rPr>
      </w:pPr>
      <w:r>
        <w:rPr>
          <w:rFonts w:hint="eastAsia" w:ascii="仿宋" w:hAnsi="仿宋" w:eastAsia="仿宋"/>
          <w:szCs w:val="21"/>
          <w:lang w:eastAsia="zh-CN"/>
        </w:rPr>
        <w:t>排放标准：</w:t>
      </w:r>
      <w:r>
        <w:rPr>
          <w:rFonts w:hint="eastAsia" w:ascii="仿宋" w:hAnsi="仿宋" w:eastAsia="仿宋"/>
          <w:sz w:val="21"/>
          <w:szCs w:val="21"/>
          <w:lang w:eastAsia="zh-CN"/>
        </w:rPr>
        <w:t>如《污水排入城镇下水道水质标准》（DB31/445-2009），《污水综合排放标准》（DB31-199/2009）等；</w:t>
      </w:r>
    </w:p>
    <w:p>
      <w:pPr>
        <w:pStyle w:val="9"/>
        <w:numPr>
          <w:ilvl w:val="0"/>
          <w:numId w:val="1"/>
        </w:numPr>
        <w:rPr>
          <w:rFonts w:hint="eastAsia" w:ascii="仿宋" w:hAnsi="仿宋" w:eastAsia="仿宋"/>
          <w:szCs w:val="21"/>
          <w:lang w:eastAsia="zh-CN"/>
        </w:rPr>
      </w:pPr>
      <w:r>
        <w:rPr>
          <w:rFonts w:hint="eastAsia" w:ascii="仿宋" w:hAnsi="仿宋" w:eastAsia="仿宋"/>
          <w:sz w:val="21"/>
          <w:szCs w:val="21"/>
          <w:lang w:eastAsia="zh-CN"/>
        </w:rPr>
        <w:t>排放限值：要注明排放限值的单位，如“150mg/L”、“900mg/m</w:t>
      </w:r>
      <w:r>
        <w:rPr>
          <w:rFonts w:hint="eastAsia" w:ascii="仿宋" w:hAnsi="仿宋" w:eastAsia="仿宋"/>
          <w:sz w:val="21"/>
          <w:szCs w:val="21"/>
          <w:vertAlign w:val="superscript"/>
          <w:lang w:eastAsia="zh-CN"/>
        </w:rPr>
        <w:t>3</w:t>
      </w:r>
      <w:r>
        <w:rPr>
          <w:rFonts w:hint="eastAsia" w:ascii="仿宋" w:hAnsi="仿宋" w:eastAsia="仿宋"/>
          <w:sz w:val="21"/>
          <w:szCs w:val="21"/>
          <w:lang w:eastAsia="zh-CN"/>
        </w:rPr>
        <w:t>”等；</w:t>
      </w:r>
    </w:p>
    <w:p>
      <w:pPr>
        <w:pStyle w:val="9"/>
        <w:numPr>
          <w:ilvl w:val="0"/>
          <w:numId w:val="1"/>
        </w:numPr>
        <w:rPr>
          <w:rFonts w:hint="eastAsia" w:ascii="仿宋" w:hAnsi="仿宋" w:eastAsia="仿宋"/>
          <w:szCs w:val="21"/>
          <w:lang w:eastAsia="zh-CN"/>
        </w:rPr>
      </w:pPr>
      <w:r>
        <w:rPr>
          <w:rFonts w:hint="eastAsia" w:ascii="仿宋" w:hAnsi="仿宋" w:eastAsia="仿宋"/>
          <w:sz w:val="21"/>
          <w:szCs w:val="21"/>
          <w:lang w:eastAsia="zh-CN"/>
        </w:rPr>
        <w:t>监测结果公开时限：手工监测应“监测完成后次日公开”,自动监测结果应“实时公开”。</w:t>
      </w:r>
    </w:p>
    <w:p>
      <w:pPr>
        <w:pStyle w:val="9"/>
        <w:ind w:left="0"/>
        <w:rPr>
          <w:rFonts w:hint="eastAsia" w:ascii="仿宋" w:hAnsi="仿宋" w:eastAsia="仿宋"/>
          <w:szCs w:val="21"/>
          <w:lang w:eastAsia="zh-CN"/>
        </w:rPr>
      </w:pPr>
    </w:p>
    <w:p>
      <w:pPr>
        <w:pStyle w:val="9"/>
        <w:ind w:left="0"/>
        <w:outlineLvl w:val="0"/>
        <w:rPr>
          <w:rFonts w:ascii="仿宋" w:hAnsi="仿宋" w:eastAsia="仿宋"/>
          <w:b/>
          <w:sz w:val="28"/>
          <w:szCs w:val="28"/>
          <w:lang w:eastAsia="zh-CN"/>
        </w:rPr>
      </w:pPr>
      <w:r>
        <w:rPr>
          <w:rFonts w:hint="eastAsia" w:ascii="仿宋" w:hAnsi="仿宋" w:eastAsia="仿宋"/>
          <w:b/>
          <w:sz w:val="28"/>
          <w:szCs w:val="28"/>
          <w:lang w:eastAsia="zh-CN"/>
        </w:rPr>
        <w:t>四、质量控制措施（请填写具体的质控措施）</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4" w:hRule="atLeast"/>
          <w:jc w:val="center"/>
        </w:trPr>
        <w:tc>
          <w:tcPr>
            <w:tcW w:w="8528" w:type="dxa"/>
            <w:vAlign w:val="top"/>
          </w:tcPr>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1、按照《固定污染源监测质量保证与质量控制技术规范》（试行）（HJ/T373-2007）进行。 </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2、合理布设监测点位，保证各监测点位布设的科学性和代表性， CEMS 取样点处具有标准取样孔，在直径3m的出口烟道上的平流直管段上，选择能准确可靠地连续测量固定污染源烟气排放状况的有代表性的位置，且标准取样孔的位置满足《固定污染源排气中颗粒物与气态污染物采样方法》（GB/T16157-1996）为了维护、运行和标准分析方法取样比对，设置有永久、安全、便于采样、测试的操作平台。操作平台符合《固定污染源排气中颗粒物与气态污染物采样方法》（GB/T16157-1996）中4.2.3的要求。符合《固定污染源烟气排放连续监测系统技术规范》(HJ/75-20</w:t>
            </w:r>
            <w:r>
              <w:rPr>
                <w:rFonts w:hint="eastAsia" w:ascii="仿宋_GB2312" w:hAnsi="宋体" w:eastAsia="仿宋_GB2312"/>
                <w:sz w:val="24"/>
                <w:lang w:val="en-US" w:eastAsia="zh-CN"/>
              </w:rPr>
              <w:t>1</w:t>
            </w:r>
            <w:r>
              <w:rPr>
                <w:rFonts w:hint="eastAsia" w:ascii="仿宋_GB2312" w:hAnsi="宋体" w:eastAsia="仿宋_GB2312"/>
                <w:sz w:val="24"/>
              </w:rPr>
              <w:t>7)、《固定污染源烟气排放连续监测系统技术要求及检测方法》(HJ/76-20</w:t>
            </w:r>
            <w:r>
              <w:rPr>
                <w:rFonts w:hint="eastAsia" w:ascii="仿宋_GB2312" w:hAnsi="宋体" w:eastAsia="仿宋_GB2312"/>
                <w:sz w:val="24"/>
                <w:lang w:val="en-US" w:eastAsia="zh-CN"/>
              </w:rPr>
              <w:t>1</w:t>
            </w:r>
            <w:r>
              <w:rPr>
                <w:rFonts w:hint="eastAsia" w:ascii="仿宋_GB2312" w:hAnsi="宋体" w:eastAsia="仿宋_GB2312"/>
                <w:sz w:val="24"/>
              </w:rPr>
              <w:t>7)中的一般要求和具体要求。</w:t>
            </w:r>
          </w:p>
          <w:p>
            <w:pPr>
              <w:tabs>
                <w:tab w:val="left" w:pos="360"/>
              </w:tabs>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3、监测测定方法按相关监测标准要求，监测依据：</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3.1《固定污染源排气中颗粒物排放及气态污染物采样方法》GB/T16157-1996</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3.2《固定污染源烟气排放连续监测技术规范》HJ/76-20</w:t>
            </w:r>
            <w:r>
              <w:rPr>
                <w:rFonts w:hint="eastAsia" w:ascii="仿宋_GB2312" w:hAnsi="宋体" w:eastAsia="仿宋_GB2312"/>
                <w:sz w:val="24"/>
                <w:lang w:val="en-US" w:eastAsia="zh-CN"/>
              </w:rPr>
              <w:t>1</w:t>
            </w:r>
            <w:r>
              <w:rPr>
                <w:rFonts w:hint="eastAsia" w:ascii="仿宋_GB2312" w:hAnsi="宋体" w:eastAsia="仿宋_GB2312"/>
                <w:sz w:val="24"/>
              </w:rPr>
              <w:t>7</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3.3《固定污染源烟气排放连续监测系统技术规范》(HJ/75-20</w:t>
            </w:r>
            <w:r>
              <w:rPr>
                <w:rFonts w:hint="eastAsia" w:ascii="仿宋_GB2312" w:hAnsi="宋体" w:eastAsia="仿宋_GB2312"/>
                <w:sz w:val="24"/>
                <w:lang w:val="en-US" w:eastAsia="zh-CN"/>
              </w:rPr>
              <w:t>1</w:t>
            </w:r>
            <w:r>
              <w:rPr>
                <w:rFonts w:hint="eastAsia" w:ascii="仿宋_GB2312" w:hAnsi="宋体" w:eastAsia="仿宋_GB2312"/>
                <w:sz w:val="24"/>
              </w:rPr>
              <w:t>7)</w:t>
            </w:r>
          </w:p>
          <w:p>
            <w:pPr>
              <w:tabs>
                <w:tab w:val="left" w:pos="360"/>
              </w:tabs>
              <w:spacing w:line="500" w:lineRule="exact"/>
              <w:ind w:firstLine="360" w:firstLineChars="150"/>
              <w:rPr>
                <w:rFonts w:hint="eastAsia" w:ascii="仿宋_GB2312" w:hAnsi="宋体" w:eastAsia="仿宋_GB2312"/>
                <w:sz w:val="24"/>
              </w:rPr>
            </w:pPr>
            <w:r>
              <w:rPr>
                <w:rFonts w:hint="eastAsia" w:ascii="仿宋_GB2312" w:hAnsi="宋体" w:eastAsia="仿宋_GB2312"/>
                <w:sz w:val="24"/>
              </w:rPr>
              <w:t>烟气CEMS满足环境监测技术规范和自动监控技术规范要求，于2007年6月与吉林省环境保护厅、长春市环境保护局联网并通过验收。每季度请环境保护主管部门进行比对监测，确保监测设备的有效性。同时，确保监测使用的所有监测仪器都经过计量部门检定并在有效使用期内。</w:t>
            </w:r>
          </w:p>
          <w:p>
            <w:pPr>
              <w:spacing w:line="500" w:lineRule="exact"/>
              <w:ind w:firstLine="600" w:firstLineChars="250"/>
              <w:rPr>
                <w:rFonts w:hint="eastAsia" w:ascii="仿宋_GB2312" w:hAnsi="宋体" w:eastAsia="仿宋_GB2312"/>
                <w:sz w:val="24"/>
              </w:rPr>
            </w:pPr>
            <w:r>
              <w:rPr>
                <w:rFonts w:hint="eastAsia" w:ascii="仿宋_GB2312" w:hAnsi="宋体" w:eastAsia="仿宋_GB2312"/>
                <w:sz w:val="24"/>
              </w:rPr>
              <w:t>4、废气污染物自动监测质量保证措施：按照《固定污染源烟气排放连续监测技术规范》（试行）HJ/</w:t>
            </w:r>
            <w:r>
              <w:rPr>
                <w:rFonts w:hint="eastAsia" w:ascii="仿宋_GB2312" w:hAnsi="宋体" w:eastAsia="仿宋_GB2312"/>
                <w:sz w:val="24"/>
                <w:lang w:val="en-US" w:eastAsia="zh-CN"/>
              </w:rPr>
              <w:t>75</w:t>
            </w:r>
            <w:r>
              <w:rPr>
                <w:rFonts w:hint="eastAsia" w:ascii="仿宋_GB2312" w:hAnsi="宋体" w:eastAsia="仿宋_GB2312"/>
                <w:sz w:val="24"/>
              </w:rPr>
              <w:t>-20</w:t>
            </w:r>
            <w:r>
              <w:rPr>
                <w:rFonts w:hint="eastAsia" w:ascii="仿宋_GB2312" w:hAnsi="宋体" w:eastAsia="仿宋_GB2312"/>
                <w:sz w:val="24"/>
                <w:lang w:val="en-US" w:eastAsia="zh-CN"/>
              </w:rPr>
              <w:t>1</w:t>
            </w:r>
            <w:r>
              <w:rPr>
                <w:rFonts w:hint="eastAsia" w:ascii="仿宋_GB2312" w:hAnsi="宋体" w:eastAsia="仿宋_GB2312"/>
                <w:sz w:val="24"/>
              </w:rPr>
              <w:t>7对自动监测设备进行校准与维护。</w:t>
            </w:r>
          </w:p>
          <w:p>
            <w:pPr>
              <w:spacing w:line="500" w:lineRule="exact"/>
              <w:ind w:firstLine="600" w:firstLineChars="250"/>
              <w:rPr>
                <w:rFonts w:hint="eastAsia" w:ascii="仿宋_GB2312" w:hAnsi="宋体" w:eastAsia="仿宋_GB2312"/>
                <w:sz w:val="24"/>
              </w:rPr>
            </w:pPr>
            <w:r>
              <w:rPr>
                <w:rFonts w:hint="eastAsia" w:ascii="仿宋_GB2312" w:hAnsi="宋体" w:eastAsia="仿宋_GB2312"/>
                <w:sz w:val="24"/>
              </w:rPr>
              <w:t>4.1每日检查设备运行状态，检查数据传输系统是否正常，检查数据获取率。</w:t>
            </w:r>
          </w:p>
          <w:p>
            <w:pPr>
              <w:spacing w:line="500" w:lineRule="exact"/>
              <w:ind w:firstLine="600" w:firstLineChars="250"/>
              <w:rPr>
                <w:rFonts w:hint="eastAsia" w:ascii="仿宋_GB2312" w:hAnsi="宋体" w:eastAsia="仿宋_GB2312"/>
                <w:sz w:val="24"/>
              </w:rPr>
            </w:pPr>
            <w:r>
              <w:rPr>
                <w:rFonts w:hint="eastAsia" w:ascii="仿宋_GB2312" w:hAnsi="宋体" w:eastAsia="仿宋_GB2312"/>
                <w:sz w:val="24"/>
              </w:rPr>
              <w:t>4.2每7日至少一次到现场对采样泵工作状态和管路畅通情况进行检查，必要时更换泵膜，清洗管路等易损设备。</w:t>
            </w:r>
          </w:p>
          <w:p>
            <w:pPr>
              <w:spacing w:line="500" w:lineRule="exact"/>
              <w:ind w:firstLine="600" w:firstLineChars="250"/>
              <w:rPr>
                <w:rFonts w:hint="eastAsia" w:ascii="仿宋_GB2312" w:hAnsi="宋体" w:eastAsia="仿宋_GB2312"/>
                <w:sz w:val="24"/>
              </w:rPr>
            </w:pPr>
            <w:r>
              <w:rPr>
                <w:rFonts w:hint="eastAsia" w:ascii="仿宋_GB2312" w:hAnsi="宋体" w:eastAsia="仿宋_GB2312"/>
                <w:sz w:val="24"/>
              </w:rPr>
              <w:t>4.3每3个月至少进行一次手动对比监测，根据测定结果对设备进行校准。</w:t>
            </w:r>
          </w:p>
          <w:p>
            <w:pPr>
              <w:spacing w:line="500" w:lineRule="exact"/>
              <w:ind w:firstLine="600" w:firstLineChars="250"/>
              <w:rPr>
                <w:rFonts w:hint="eastAsia" w:ascii="仿宋_GB2312" w:hAnsi="宋体" w:eastAsia="仿宋_GB2312"/>
                <w:sz w:val="24"/>
              </w:rPr>
            </w:pPr>
            <w:r>
              <w:rPr>
                <w:rFonts w:hint="eastAsia" w:ascii="仿宋_GB2312" w:hAnsi="宋体" w:eastAsia="仿宋_GB2312"/>
                <w:sz w:val="24"/>
              </w:rPr>
              <w:t>4.4保持仪器设备的清洁。</w:t>
            </w:r>
          </w:p>
          <w:p>
            <w:pPr>
              <w:spacing w:line="500" w:lineRule="exact"/>
              <w:ind w:firstLine="600" w:firstLineChars="250"/>
              <w:rPr>
                <w:rFonts w:hint="eastAsia" w:ascii="仿宋_GB2312" w:hAnsi="宋体" w:eastAsia="仿宋_GB2312"/>
                <w:sz w:val="24"/>
              </w:rPr>
            </w:pPr>
            <w:r>
              <w:rPr>
                <w:rFonts w:hint="eastAsia" w:ascii="仿宋_GB2312" w:hAnsi="宋体" w:eastAsia="仿宋_GB2312"/>
                <w:sz w:val="24"/>
              </w:rPr>
              <w:t>4.5烟尘分析仪日常维护。</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（1）每15日至少对反吹空气保护装置进行一次维护，检查空压机、软管、过滤器等部件。</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4.6烟气分析单元日常维护</w:t>
            </w:r>
          </w:p>
          <w:p>
            <w:pPr>
              <w:spacing w:line="500" w:lineRule="exact"/>
              <w:ind w:firstLine="360" w:firstLineChars="150"/>
              <w:rPr>
                <w:rFonts w:hint="eastAsia" w:ascii="仿宋_GB2312" w:hAnsi="宋体" w:eastAsia="仿宋_GB2312"/>
                <w:sz w:val="24"/>
              </w:rPr>
            </w:pPr>
            <w:r>
              <w:rPr>
                <w:rFonts w:hint="eastAsia" w:ascii="仿宋_GB2312" w:hAnsi="宋体" w:eastAsia="仿宋_GB2312"/>
                <w:sz w:val="24"/>
              </w:rPr>
              <w:t>（1）每15日至少进行一次系统检查，包括检查外接设备（气体过滤器、气体制冷器、转换器）、气路、数据存储/控制系统工作状态等。</w:t>
            </w:r>
          </w:p>
          <w:p>
            <w:pPr>
              <w:spacing w:line="500" w:lineRule="exact"/>
              <w:ind w:firstLine="360" w:firstLineChars="150"/>
              <w:rPr>
                <w:rFonts w:hint="eastAsia" w:ascii="仿宋_GB2312" w:hAnsi="宋体" w:eastAsia="仿宋_GB2312"/>
                <w:sz w:val="24"/>
              </w:rPr>
            </w:pPr>
            <w:r>
              <w:rPr>
                <w:rFonts w:hint="eastAsia" w:ascii="仿宋_GB2312" w:hAnsi="宋体" w:eastAsia="仿宋_GB2312"/>
                <w:sz w:val="24"/>
              </w:rPr>
              <w:t>（2）每2个月至少对预处理系统进行一次维护，包括清洁采样头、检查管路等；每6个月至少更换一次滤芯；每年至少更换一次管路。</w:t>
            </w:r>
          </w:p>
          <w:p>
            <w:pPr>
              <w:spacing w:line="500" w:lineRule="exact"/>
              <w:ind w:firstLine="360" w:firstLineChars="150"/>
              <w:rPr>
                <w:rFonts w:hint="eastAsia" w:ascii="仿宋_GB2312" w:hAnsi="宋体" w:eastAsia="仿宋_GB2312"/>
                <w:sz w:val="24"/>
              </w:rPr>
            </w:pPr>
            <w:r>
              <w:rPr>
                <w:rFonts w:hint="eastAsia" w:ascii="仿宋_GB2312" w:hAnsi="宋体" w:eastAsia="仿宋_GB2312"/>
                <w:sz w:val="24"/>
              </w:rPr>
              <w:t>（3）每6个月至少检查一次内部气路的密封性。</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4.7烟气CEMS具有自动校准功能，每24小时自动校准一次仪器零点和跨度。直接测量法的烟气CEMS每30天至少用校准装置通入零气和接近烟气污染物浓度的标准气体校准一次仪器的零点和工作点。</w:t>
            </w:r>
          </w:p>
          <w:p>
            <w:pPr>
              <w:pStyle w:val="9"/>
              <w:snapToGrid w:val="0"/>
              <w:spacing w:after="0" w:line="240" w:lineRule="auto"/>
              <w:ind w:left="0"/>
              <w:rPr>
                <w:rFonts w:hint="eastAsia" w:ascii="仿宋" w:hAnsi="仿宋" w:eastAsia="仿宋"/>
                <w:sz w:val="21"/>
                <w:szCs w:val="21"/>
                <w:lang w:eastAsia="zh-CN"/>
              </w:rPr>
            </w:pPr>
          </w:p>
        </w:tc>
      </w:tr>
    </w:tbl>
    <w:p>
      <w:r>
        <w:rPr>
          <w:rFonts w:hint="eastAsia" w:ascii="仿宋" w:hAnsi="仿宋" w:eastAsia="仿宋"/>
          <w:sz w:val="28"/>
          <w:szCs w:val="28"/>
          <w:lang w:eastAsia="zh-CN"/>
        </w:rPr>
        <w:t xml:space="preserve">   </w:t>
      </w:r>
      <w:r>
        <w:rPr>
          <w:rFonts w:hint="eastAsia"/>
        </w:rPr>
        <w:t>1、固定点采样点</w:t>
      </w:r>
    </w:p>
    <w:tbl>
      <w:tblPr>
        <w:tblStyle w:val="7"/>
        <w:tblW w:w="7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701"/>
        <w:gridCol w:w="1134"/>
        <w:gridCol w:w="15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vAlign w:val="center"/>
          </w:tcPr>
          <w:p>
            <w:pPr>
              <w:spacing w:line="460" w:lineRule="exact"/>
              <w:jc w:val="center"/>
              <w:rPr>
                <w:rFonts w:ascii="宋体" w:hAnsi="宋体"/>
                <w:szCs w:val="21"/>
              </w:rPr>
            </w:pPr>
            <w:r>
              <w:rPr>
                <w:rFonts w:hint="eastAsia" w:ascii="宋体" w:hAnsi="宋体"/>
                <w:szCs w:val="21"/>
              </w:rPr>
              <w:t>序号</w:t>
            </w:r>
          </w:p>
        </w:tc>
        <w:tc>
          <w:tcPr>
            <w:tcW w:w="1701" w:type="dxa"/>
            <w:vAlign w:val="center"/>
          </w:tcPr>
          <w:p>
            <w:pPr>
              <w:spacing w:line="460" w:lineRule="exact"/>
              <w:jc w:val="center"/>
              <w:rPr>
                <w:rFonts w:ascii="宋体" w:hAnsi="宋体"/>
                <w:szCs w:val="21"/>
              </w:rPr>
            </w:pPr>
            <w:r>
              <w:rPr>
                <w:rFonts w:hint="eastAsia" w:ascii="宋体" w:hAnsi="宋体"/>
                <w:szCs w:val="21"/>
              </w:rPr>
              <w:t>项目</w:t>
            </w:r>
          </w:p>
        </w:tc>
        <w:tc>
          <w:tcPr>
            <w:tcW w:w="1134" w:type="dxa"/>
            <w:vAlign w:val="center"/>
          </w:tcPr>
          <w:p>
            <w:pPr>
              <w:spacing w:line="460" w:lineRule="exact"/>
              <w:jc w:val="center"/>
              <w:rPr>
                <w:rFonts w:ascii="宋体" w:hAnsi="宋体"/>
                <w:szCs w:val="21"/>
              </w:rPr>
            </w:pPr>
            <w:r>
              <w:rPr>
                <w:rFonts w:hint="eastAsia" w:ascii="宋体" w:hAnsi="宋体"/>
                <w:szCs w:val="21"/>
              </w:rPr>
              <w:t>点位数量</w:t>
            </w:r>
          </w:p>
        </w:tc>
        <w:tc>
          <w:tcPr>
            <w:tcW w:w="1560" w:type="dxa"/>
            <w:vAlign w:val="center"/>
          </w:tcPr>
          <w:p>
            <w:pPr>
              <w:spacing w:line="460" w:lineRule="exact"/>
              <w:jc w:val="center"/>
              <w:rPr>
                <w:rFonts w:ascii="宋体" w:hAnsi="宋体"/>
                <w:szCs w:val="21"/>
              </w:rPr>
            </w:pPr>
            <w:r>
              <w:rPr>
                <w:rFonts w:hint="eastAsia" w:ascii="宋体" w:hAnsi="宋体"/>
                <w:szCs w:val="21"/>
              </w:rPr>
              <w:t>频次</w:t>
            </w:r>
          </w:p>
        </w:tc>
        <w:tc>
          <w:tcPr>
            <w:tcW w:w="2160" w:type="dxa"/>
            <w:vAlign w:val="center"/>
          </w:tcPr>
          <w:p>
            <w:pPr>
              <w:spacing w:line="4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59" w:type="dxa"/>
            <w:vAlign w:val="center"/>
          </w:tcPr>
          <w:p>
            <w:pPr>
              <w:spacing w:line="460" w:lineRule="exact"/>
              <w:jc w:val="center"/>
              <w:rPr>
                <w:rFonts w:hint="default" w:ascii="宋体" w:hAnsi="宋体" w:eastAsiaTheme="minorEastAsia"/>
                <w:szCs w:val="21"/>
                <w:lang w:val="en-US" w:eastAsia="zh-CN"/>
              </w:rPr>
            </w:pPr>
            <w:r>
              <w:rPr>
                <w:rFonts w:hint="eastAsia" w:ascii="宋体" w:hAnsi="宋体"/>
                <w:szCs w:val="21"/>
                <w:lang w:val="en-US" w:eastAsia="zh-CN"/>
              </w:rPr>
              <w:t>1</w:t>
            </w:r>
          </w:p>
        </w:tc>
        <w:tc>
          <w:tcPr>
            <w:tcW w:w="1701" w:type="dxa"/>
            <w:vAlign w:val="center"/>
          </w:tcPr>
          <w:p>
            <w:pPr>
              <w:spacing w:line="460" w:lineRule="exact"/>
              <w:jc w:val="center"/>
              <w:rPr>
                <w:rFonts w:hint="eastAsia" w:ascii="宋体" w:hAnsi="宋体" w:eastAsiaTheme="minorEastAsia" w:cstheme="minorBidi"/>
                <w:kern w:val="2"/>
                <w:sz w:val="21"/>
                <w:szCs w:val="21"/>
                <w:lang w:val="en-US" w:eastAsia="zh-CN" w:bidi="ar-SA"/>
              </w:rPr>
            </w:pPr>
            <w:r>
              <w:rPr>
                <w:rFonts w:hint="eastAsia" w:ascii="宋体" w:hAnsi="宋体"/>
                <w:szCs w:val="21"/>
              </w:rPr>
              <w:t>输送设备及其它通风设备颗粒物</w:t>
            </w:r>
          </w:p>
        </w:tc>
        <w:tc>
          <w:tcPr>
            <w:tcW w:w="1134" w:type="dxa"/>
            <w:vAlign w:val="center"/>
          </w:tcPr>
          <w:p>
            <w:pPr>
              <w:spacing w:line="460" w:lineRule="exact"/>
              <w:jc w:val="center"/>
              <w:rPr>
                <w:rFonts w:hint="default" w:ascii="宋体" w:hAnsi="宋体" w:eastAsiaTheme="minorEastAsia" w:cstheme="minorBidi"/>
                <w:kern w:val="2"/>
                <w:sz w:val="21"/>
                <w:szCs w:val="21"/>
                <w:lang w:val="en-US" w:eastAsia="zh-CN" w:bidi="ar-SA"/>
              </w:rPr>
            </w:pPr>
            <w:r>
              <w:rPr>
                <w:rFonts w:hint="eastAsia" w:ascii="宋体" w:hAnsi="宋体" w:eastAsiaTheme="minorEastAsia"/>
                <w:szCs w:val="21"/>
                <w:lang w:val="en-US" w:eastAsia="zh-CN"/>
              </w:rPr>
              <w:t>73</w:t>
            </w:r>
          </w:p>
        </w:tc>
        <w:tc>
          <w:tcPr>
            <w:tcW w:w="1560" w:type="dxa"/>
            <w:vAlign w:val="center"/>
          </w:tcPr>
          <w:p>
            <w:pPr>
              <w:spacing w:line="460" w:lineRule="exact"/>
              <w:jc w:val="center"/>
              <w:rPr>
                <w:rFonts w:hint="eastAsia" w:ascii="宋体" w:hAnsi="宋体" w:eastAsiaTheme="minorEastAsia" w:cstheme="minorBidi"/>
                <w:kern w:val="2"/>
                <w:sz w:val="21"/>
                <w:szCs w:val="21"/>
                <w:lang w:val="en-US" w:eastAsia="zh-CN" w:bidi="ar-SA"/>
              </w:rPr>
            </w:pPr>
            <w:r>
              <w:rPr>
                <w:rFonts w:hint="eastAsia" w:ascii="宋体" w:hAnsi="宋体"/>
                <w:szCs w:val="21"/>
              </w:rPr>
              <w:t>1次/2年</w:t>
            </w:r>
          </w:p>
        </w:tc>
        <w:tc>
          <w:tcPr>
            <w:tcW w:w="2160" w:type="dxa"/>
            <w:vAlign w:val="center"/>
          </w:tcPr>
          <w:p>
            <w:pPr>
              <w:spacing w:line="460" w:lineRule="exact"/>
              <w:jc w:val="center"/>
              <w:rPr>
                <w:rFonts w:hint="eastAsia" w:ascii="宋体" w:hAnsi="宋体" w:eastAsiaTheme="minorEastAsia" w:cstheme="minorBidi"/>
                <w:kern w:val="2"/>
                <w:sz w:val="21"/>
                <w:szCs w:val="21"/>
                <w:lang w:val="en-US" w:eastAsia="zh-CN" w:bidi="ar-SA"/>
              </w:rPr>
            </w:pPr>
            <w:r>
              <w:rPr>
                <w:rFonts w:hint="eastAsia" w:ascii="宋体" w:hAnsi="宋体"/>
                <w:szCs w:val="21"/>
              </w:rPr>
              <w:t>一般排口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59" w:type="dxa"/>
            <w:vAlign w:val="center"/>
          </w:tcPr>
          <w:p>
            <w:pPr>
              <w:spacing w:line="460" w:lineRule="exact"/>
              <w:jc w:val="center"/>
              <w:rPr>
                <w:rFonts w:hint="eastAsia" w:ascii="宋体" w:hAnsi="宋体" w:eastAsiaTheme="minorEastAsia"/>
                <w:szCs w:val="21"/>
                <w:lang w:eastAsia="zh-CN"/>
              </w:rPr>
            </w:pPr>
            <w:r>
              <w:rPr>
                <w:rFonts w:hint="eastAsia" w:ascii="宋体" w:hAnsi="宋体"/>
                <w:szCs w:val="21"/>
                <w:lang w:val="en-US" w:eastAsia="zh-CN"/>
              </w:rPr>
              <w:t>2</w:t>
            </w:r>
          </w:p>
        </w:tc>
        <w:tc>
          <w:tcPr>
            <w:tcW w:w="1701" w:type="dxa"/>
            <w:vAlign w:val="center"/>
          </w:tcPr>
          <w:p>
            <w:pPr>
              <w:spacing w:line="460" w:lineRule="exact"/>
              <w:jc w:val="center"/>
              <w:rPr>
                <w:rFonts w:ascii="宋体" w:hAnsi="宋体"/>
                <w:szCs w:val="21"/>
              </w:rPr>
            </w:pPr>
            <w:r>
              <w:rPr>
                <w:rFonts w:hint="eastAsia" w:ascii="宋体" w:hAnsi="宋体"/>
                <w:szCs w:val="21"/>
              </w:rPr>
              <w:t>破碎机、磨机、包装机颗粒物</w:t>
            </w:r>
          </w:p>
        </w:tc>
        <w:tc>
          <w:tcPr>
            <w:tcW w:w="1134" w:type="dxa"/>
            <w:vAlign w:val="center"/>
          </w:tcPr>
          <w:p>
            <w:pPr>
              <w:spacing w:line="460" w:lineRule="exact"/>
              <w:jc w:val="center"/>
              <w:rPr>
                <w:rFonts w:hint="default" w:ascii="宋体" w:hAnsi="宋体" w:eastAsia="宋体"/>
                <w:szCs w:val="21"/>
                <w:lang w:val="en-US" w:eastAsia="zh-CN"/>
              </w:rPr>
            </w:pPr>
            <w:r>
              <w:rPr>
                <w:rFonts w:hint="eastAsia" w:ascii="宋体" w:hAnsi="宋体"/>
                <w:szCs w:val="21"/>
                <w:lang w:val="en-US" w:eastAsia="zh-CN"/>
              </w:rPr>
              <w:t>26</w:t>
            </w:r>
          </w:p>
        </w:tc>
        <w:tc>
          <w:tcPr>
            <w:tcW w:w="1560" w:type="dxa"/>
            <w:vAlign w:val="center"/>
          </w:tcPr>
          <w:p>
            <w:pPr>
              <w:spacing w:line="460" w:lineRule="exact"/>
              <w:jc w:val="center"/>
              <w:rPr>
                <w:rFonts w:hint="default" w:ascii="宋体" w:hAnsi="宋体" w:eastAsia="宋体"/>
                <w:szCs w:val="21"/>
                <w:lang w:val="en-US" w:eastAsia="zh-CN"/>
              </w:rPr>
            </w:pPr>
            <w:r>
              <w:rPr>
                <w:rFonts w:hint="eastAsia" w:ascii="宋体" w:hAnsi="宋体"/>
                <w:szCs w:val="21"/>
              </w:rPr>
              <w:t>1次/半年*</w:t>
            </w:r>
            <w:r>
              <w:rPr>
                <w:rFonts w:hint="eastAsia" w:ascii="宋体" w:hAnsi="宋体"/>
                <w:szCs w:val="21"/>
                <w:lang w:val="en-US" w:eastAsia="zh-CN"/>
              </w:rPr>
              <w:t>16</w:t>
            </w:r>
          </w:p>
          <w:p>
            <w:pPr>
              <w:spacing w:line="460" w:lineRule="exact"/>
              <w:jc w:val="center"/>
              <w:rPr>
                <w:rFonts w:ascii="宋体" w:hAnsi="宋体"/>
                <w:szCs w:val="21"/>
              </w:rPr>
            </w:pPr>
            <w:r>
              <w:rPr>
                <w:rFonts w:hint="eastAsia" w:ascii="宋体" w:hAnsi="宋体"/>
                <w:szCs w:val="21"/>
              </w:rPr>
              <w:t>全年两次监测</w:t>
            </w:r>
          </w:p>
        </w:tc>
        <w:tc>
          <w:tcPr>
            <w:tcW w:w="2160" w:type="dxa"/>
            <w:vAlign w:val="center"/>
          </w:tcPr>
          <w:p>
            <w:pPr>
              <w:spacing w:line="460" w:lineRule="exact"/>
              <w:jc w:val="center"/>
              <w:rPr>
                <w:rFonts w:ascii="宋体" w:hAnsi="宋体"/>
                <w:szCs w:val="21"/>
              </w:rPr>
            </w:pPr>
            <w:r>
              <w:rPr>
                <w:rFonts w:hint="eastAsia" w:ascii="宋体" w:hAnsi="宋体"/>
                <w:szCs w:val="21"/>
              </w:rPr>
              <w:t>五条线煤磨、三条水泥磨及包装机、矿山石灰石破碎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vAlign w:val="center"/>
          </w:tcPr>
          <w:p>
            <w:pPr>
              <w:spacing w:line="460" w:lineRule="exact"/>
              <w:jc w:val="center"/>
              <w:rPr>
                <w:rFonts w:hint="eastAsia" w:ascii="宋体" w:hAnsi="宋体" w:eastAsiaTheme="minorEastAsia"/>
                <w:szCs w:val="21"/>
                <w:lang w:eastAsia="zh-CN"/>
              </w:rPr>
            </w:pPr>
            <w:r>
              <w:rPr>
                <w:rFonts w:hint="eastAsia" w:ascii="宋体" w:hAnsi="宋体"/>
                <w:szCs w:val="21"/>
                <w:lang w:val="en-US" w:eastAsia="zh-CN"/>
              </w:rPr>
              <w:t>3</w:t>
            </w:r>
          </w:p>
        </w:tc>
        <w:tc>
          <w:tcPr>
            <w:tcW w:w="1701" w:type="dxa"/>
            <w:vAlign w:val="center"/>
          </w:tcPr>
          <w:p>
            <w:pPr>
              <w:spacing w:line="460" w:lineRule="exact"/>
              <w:jc w:val="center"/>
              <w:rPr>
                <w:rFonts w:ascii="宋体" w:hAnsi="宋体"/>
                <w:szCs w:val="21"/>
              </w:rPr>
            </w:pPr>
            <w:r>
              <w:rPr>
                <w:rFonts w:hint="eastAsia" w:ascii="宋体" w:hAnsi="宋体"/>
                <w:szCs w:val="21"/>
              </w:rPr>
              <w:t>氟化物</w:t>
            </w:r>
          </w:p>
        </w:tc>
        <w:tc>
          <w:tcPr>
            <w:tcW w:w="1134" w:type="dxa"/>
            <w:vAlign w:val="center"/>
          </w:tcPr>
          <w:p>
            <w:pPr>
              <w:spacing w:line="460" w:lineRule="exact"/>
              <w:jc w:val="center"/>
              <w:rPr>
                <w:rFonts w:ascii="宋体" w:hAnsi="宋体"/>
                <w:szCs w:val="21"/>
              </w:rPr>
            </w:pPr>
            <w:r>
              <w:rPr>
                <w:rFonts w:hint="eastAsia" w:ascii="宋体" w:hAnsi="宋体"/>
                <w:szCs w:val="21"/>
              </w:rPr>
              <w:t>5</w:t>
            </w:r>
          </w:p>
        </w:tc>
        <w:tc>
          <w:tcPr>
            <w:tcW w:w="1560" w:type="dxa"/>
            <w:vAlign w:val="center"/>
          </w:tcPr>
          <w:p>
            <w:pPr>
              <w:spacing w:line="460" w:lineRule="exact"/>
              <w:jc w:val="center"/>
              <w:rPr>
                <w:rFonts w:ascii="宋体" w:hAnsi="宋体"/>
                <w:szCs w:val="21"/>
              </w:rPr>
            </w:pPr>
            <w:r>
              <w:rPr>
                <w:rFonts w:hint="eastAsia" w:ascii="宋体" w:hAnsi="宋体"/>
                <w:szCs w:val="21"/>
              </w:rPr>
              <w:t>1次/季度*5</w:t>
            </w:r>
          </w:p>
        </w:tc>
        <w:tc>
          <w:tcPr>
            <w:tcW w:w="2160" w:type="dxa"/>
            <w:vMerge w:val="restart"/>
            <w:vAlign w:val="center"/>
          </w:tcPr>
          <w:p>
            <w:pPr>
              <w:rPr>
                <w:rFonts w:ascii="宋体" w:hAnsi="宋体"/>
                <w:szCs w:val="21"/>
              </w:rPr>
            </w:pPr>
            <w:r>
              <w:rPr>
                <w:rFonts w:hint="eastAsia" w:ascii="宋体" w:hAnsi="宋体"/>
                <w:szCs w:val="21"/>
              </w:rPr>
              <w:t>五条线窑尾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vAlign w:val="center"/>
          </w:tcPr>
          <w:p>
            <w:pPr>
              <w:spacing w:line="460" w:lineRule="exact"/>
              <w:jc w:val="center"/>
              <w:rPr>
                <w:rFonts w:hint="eastAsia" w:ascii="宋体" w:hAnsi="宋体" w:eastAsiaTheme="minorEastAsia"/>
                <w:szCs w:val="21"/>
                <w:lang w:eastAsia="zh-CN"/>
              </w:rPr>
            </w:pPr>
            <w:r>
              <w:rPr>
                <w:rFonts w:hint="eastAsia" w:ascii="宋体" w:hAnsi="宋体"/>
                <w:szCs w:val="21"/>
                <w:lang w:val="en-US" w:eastAsia="zh-CN"/>
              </w:rPr>
              <w:t>4</w:t>
            </w:r>
          </w:p>
        </w:tc>
        <w:tc>
          <w:tcPr>
            <w:tcW w:w="1701" w:type="dxa"/>
            <w:vAlign w:val="center"/>
          </w:tcPr>
          <w:p>
            <w:pPr>
              <w:spacing w:line="460" w:lineRule="exact"/>
              <w:jc w:val="center"/>
              <w:rPr>
                <w:rFonts w:ascii="宋体" w:hAnsi="宋体"/>
                <w:szCs w:val="21"/>
              </w:rPr>
            </w:pPr>
            <w:r>
              <w:rPr>
                <w:rFonts w:hint="eastAsia" w:ascii="宋体" w:hAnsi="宋体"/>
                <w:szCs w:val="21"/>
              </w:rPr>
              <w:t>汞及其化合物</w:t>
            </w:r>
          </w:p>
        </w:tc>
        <w:tc>
          <w:tcPr>
            <w:tcW w:w="1134" w:type="dxa"/>
            <w:vAlign w:val="center"/>
          </w:tcPr>
          <w:p>
            <w:pPr>
              <w:spacing w:line="460" w:lineRule="exact"/>
              <w:jc w:val="center"/>
              <w:rPr>
                <w:rFonts w:ascii="宋体" w:hAnsi="宋体"/>
                <w:szCs w:val="21"/>
              </w:rPr>
            </w:pPr>
            <w:r>
              <w:rPr>
                <w:rFonts w:hint="eastAsia" w:ascii="宋体" w:hAnsi="宋体"/>
                <w:szCs w:val="21"/>
              </w:rPr>
              <w:t>5</w:t>
            </w:r>
          </w:p>
        </w:tc>
        <w:tc>
          <w:tcPr>
            <w:tcW w:w="1560" w:type="dxa"/>
            <w:vAlign w:val="center"/>
          </w:tcPr>
          <w:p>
            <w:pPr>
              <w:spacing w:line="460" w:lineRule="exact"/>
              <w:jc w:val="center"/>
              <w:rPr>
                <w:rFonts w:ascii="宋体" w:hAnsi="宋体"/>
                <w:szCs w:val="21"/>
              </w:rPr>
            </w:pPr>
            <w:r>
              <w:rPr>
                <w:rFonts w:hint="eastAsia" w:ascii="宋体" w:hAnsi="宋体"/>
                <w:szCs w:val="21"/>
              </w:rPr>
              <w:t>1次/半年*5</w:t>
            </w:r>
          </w:p>
        </w:tc>
        <w:tc>
          <w:tcPr>
            <w:tcW w:w="2160" w:type="dxa"/>
            <w:vMerge w:val="continue"/>
            <w:vAlign w:val="center"/>
          </w:tcPr>
          <w:p>
            <w:pPr>
              <w:spacing w:line="4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59" w:type="dxa"/>
            <w:vAlign w:val="center"/>
          </w:tcPr>
          <w:p>
            <w:pPr>
              <w:spacing w:line="460" w:lineRule="exact"/>
              <w:jc w:val="center"/>
              <w:rPr>
                <w:rFonts w:hint="eastAsia" w:ascii="宋体" w:hAnsi="宋体" w:eastAsiaTheme="minorEastAsia"/>
                <w:szCs w:val="21"/>
                <w:lang w:eastAsia="zh-CN"/>
              </w:rPr>
            </w:pPr>
            <w:r>
              <w:rPr>
                <w:rFonts w:hint="eastAsia" w:ascii="宋体" w:hAnsi="宋体"/>
                <w:szCs w:val="21"/>
                <w:lang w:val="en-US" w:eastAsia="zh-CN"/>
              </w:rPr>
              <w:t>5</w:t>
            </w:r>
          </w:p>
        </w:tc>
        <w:tc>
          <w:tcPr>
            <w:tcW w:w="1701" w:type="dxa"/>
            <w:vAlign w:val="center"/>
          </w:tcPr>
          <w:p>
            <w:pPr>
              <w:spacing w:line="460" w:lineRule="exact"/>
              <w:jc w:val="center"/>
              <w:rPr>
                <w:rFonts w:ascii="宋体" w:hAnsi="宋体"/>
                <w:szCs w:val="21"/>
              </w:rPr>
            </w:pPr>
            <w:r>
              <w:rPr>
                <w:rFonts w:hint="eastAsia" w:ascii="宋体" w:hAnsi="宋体"/>
                <w:szCs w:val="21"/>
              </w:rPr>
              <w:t>氨</w:t>
            </w:r>
          </w:p>
        </w:tc>
        <w:tc>
          <w:tcPr>
            <w:tcW w:w="1134" w:type="dxa"/>
            <w:vAlign w:val="center"/>
          </w:tcPr>
          <w:p>
            <w:pPr>
              <w:spacing w:line="460" w:lineRule="exact"/>
              <w:jc w:val="center"/>
              <w:rPr>
                <w:rFonts w:ascii="宋体" w:hAnsi="宋体"/>
                <w:szCs w:val="21"/>
              </w:rPr>
            </w:pPr>
            <w:r>
              <w:rPr>
                <w:rFonts w:hint="eastAsia" w:ascii="宋体" w:hAnsi="宋体"/>
                <w:szCs w:val="21"/>
              </w:rPr>
              <w:t>5</w:t>
            </w:r>
          </w:p>
        </w:tc>
        <w:tc>
          <w:tcPr>
            <w:tcW w:w="1560" w:type="dxa"/>
            <w:vAlign w:val="center"/>
          </w:tcPr>
          <w:p>
            <w:pPr>
              <w:spacing w:line="460" w:lineRule="exact"/>
              <w:jc w:val="center"/>
              <w:rPr>
                <w:rFonts w:ascii="宋体" w:hAnsi="宋体"/>
                <w:szCs w:val="21"/>
              </w:rPr>
            </w:pPr>
            <w:r>
              <w:rPr>
                <w:rFonts w:hint="eastAsia" w:ascii="宋体" w:hAnsi="宋体"/>
                <w:szCs w:val="21"/>
              </w:rPr>
              <w:t>1次/季*5</w:t>
            </w:r>
          </w:p>
        </w:tc>
        <w:tc>
          <w:tcPr>
            <w:tcW w:w="2160" w:type="dxa"/>
            <w:vMerge w:val="continue"/>
            <w:vAlign w:val="center"/>
          </w:tcPr>
          <w:p>
            <w:pPr>
              <w:spacing w:line="4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vAlign w:val="center"/>
          </w:tcPr>
          <w:p>
            <w:pPr>
              <w:spacing w:line="460" w:lineRule="exact"/>
              <w:jc w:val="center"/>
              <w:rPr>
                <w:rFonts w:hint="eastAsia" w:ascii="宋体" w:hAnsi="宋体" w:eastAsiaTheme="minorEastAsia"/>
                <w:szCs w:val="21"/>
                <w:lang w:eastAsia="zh-CN"/>
              </w:rPr>
            </w:pPr>
            <w:r>
              <w:rPr>
                <w:rFonts w:hint="eastAsia" w:ascii="宋体" w:hAnsi="宋体"/>
                <w:szCs w:val="21"/>
                <w:lang w:val="en-US" w:eastAsia="zh-CN"/>
              </w:rPr>
              <w:t>6</w:t>
            </w:r>
          </w:p>
        </w:tc>
        <w:tc>
          <w:tcPr>
            <w:tcW w:w="1701" w:type="dxa"/>
            <w:vAlign w:val="center"/>
          </w:tcPr>
          <w:p>
            <w:pPr>
              <w:spacing w:line="460" w:lineRule="exact"/>
              <w:jc w:val="center"/>
              <w:rPr>
                <w:rFonts w:ascii="宋体" w:hAnsi="宋体"/>
                <w:szCs w:val="21"/>
              </w:rPr>
            </w:pPr>
            <w:r>
              <w:rPr>
                <w:rFonts w:hint="eastAsia" w:ascii="宋体" w:hAnsi="宋体"/>
                <w:szCs w:val="21"/>
              </w:rPr>
              <w:t>厂界噪声</w:t>
            </w:r>
          </w:p>
        </w:tc>
        <w:tc>
          <w:tcPr>
            <w:tcW w:w="1134" w:type="dxa"/>
            <w:vAlign w:val="center"/>
          </w:tcPr>
          <w:p>
            <w:pPr>
              <w:spacing w:line="460" w:lineRule="exact"/>
              <w:jc w:val="center"/>
              <w:rPr>
                <w:rFonts w:ascii="宋体" w:hAnsi="宋体"/>
                <w:szCs w:val="21"/>
              </w:rPr>
            </w:pPr>
            <w:r>
              <w:rPr>
                <w:rFonts w:hint="eastAsia" w:ascii="宋体" w:hAnsi="宋体"/>
                <w:szCs w:val="21"/>
              </w:rPr>
              <w:t>16</w:t>
            </w:r>
          </w:p>
        </w:tc>
        <w:tc>
          <w:tcPr>
            <w:tcW w:w="1560" w:type="dxa"/>
            <w:vAlign w:val="center"/>
          </w:tcPr>
          <w:p>
            <w:pPr>
              <w:spacing w:line="460" w:lineRule="exact"/>
              <w:jc w:val="center"/>
              <w:rPr>
                <w:rFonts w:ascii="宋体" w:hAnsi="宋体"/>
                <w:szCs w:val="21"/>
              </w:rPr>
            </w:pPr>
            <w:r>
              <w:rPr>
                <w:rFonts w:hint="eastAsia" w:ascii="宋体" w:hAnsi="宋体"/>
                <w:szCs w:val="21"/>
              </w:rPr>
              <w:t>1次/季*16</w:t>
            </w:r>
          </w:p>
        </w:tc>
        <w:tc>
          <w:tcPr>
            <w:tcW w:w="2160" w:type="dxa"/>
            <w:vAlign w:val="center"/>
          </w:tcPr>
          <w:p>
            <w:pPr>
              <w:spacing w:line="460" w:lineRule="exact"/>
              <w:jc w:val="center"/>
              <w:rPr>
                <w:rFonts w:ascii="宋体" w:hAnsi="宋体"/>
                <w:szCs w:val="21"/>
              </w:rPr>
            </w:pPr>
            <w:r>
              <w:rPr>
                <w:rFonts w:hint="eastAsia" w:ascii="宋体" w:hAnsi="宋体"/>
                <w:szCs w:val="21"/>
              </w:rPr>
              <w:t>东西厂区厂界东南西北昼、夜</w:t>
            </w:r>
          </w:p>
        </w:tc>
      </w:tr>
    </w:tbl>
    <w:p>
      <w:pPr>
        <w:rPr>
          <w:b/>
        </w:rPr>
      </w:pPr>
    </w:p>
    <w:p>
      <w:r>
        <w:rPr>
          <w:rFonts w:hint="eastAsia"/>
        </w:rPr>
        <w:t>2、厂界无组织废气排放采样点及监测费</w:t>
      </w:r>
    </w:p>
    <w:tbl>
      <w:tblPr>
        <w:tblStyle w:val="7"/>
        <w:tblW w:w="7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700"/>
        <w:gridCol w:w="1134"/>
        <w:gridCol w:w="15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59" w:type="dxa"/>
            <w:vAlign w:val="center"/>
          </w:tcPr>
          <w:p>
            <w:pPr>
              <w:spacing w:line="460" w:lineRule="exact"/>
              <w:jc w:val="center"/>
              <w:rPr>
                <w:rFonts w:ascii="宋体" w:hAnsi="宋体"/>
                <w:szCs w:val="21"/>
              </w:rPr>
            </w:pPr>
            <w:r>
              <w:rPr>
                <w:rFonts w:hint="eastAsia" w:ascii="宋体" w:hAnsi="宋体"/>
                <w:szCs w:val="21"/>
              </w:rPr>
              <w:t>序号</w:t>
            </w:r>
          </w:p>
        </w:tc>
        <w:tc>
          <w:tcPr>
            <w:tcW w:w="1700" w:type="dxa"/>
            <w:vAlign w:val="center"/>
          </w:tcPr>
          <w:p>
            <w:pPr>
              <w:spacing w:line="460" w:lineRule="exact"/>
              <w:jc w:val="center"/>
              <w:rPr>
                <w:rFonts w:ascii="宋体" w:hAnsi="宋体"/>
                <w:szCs w:val="21"/>
              </w:rPr>
            </w:pPr>
            <w:r>
              <w:rPr>
                <w:rFonts w:hint="eastAsia" w:ascii="宋体" w:hAnsi="宋体"/>
                <w:szCs w:val="21"/>
              </w:rPr>
              <w:t>项目</w:t>
            </w:r>
          </w:p>
        </w:tc>
        <w:tc>
          <w:tcPr>
            <w:tcW w:w="1134" w:type="dxa"/>
            <w:vAlign w:val="center"/>
          </w:tcPr>
          <w:p>
            <w:pPr>
              <w:spacing w:line="460" w:lineRule="exact"/>
              <w:jc w:val="center"/>
              <w:rPr>
                <w:rFonts w:ascii="宋体" w:hAnsi="宋体"/>
                <w:szCs w:val="21"/>
              </w:rPr>
            </w:pPr>
            <w:r>
              <w:rPr>
                <w:rFonts w:hint="eastAsia" w:ascii="宋体" w:hAnsi="宋体"/>
                <w:szCs w:val="21"/>
              </w:rPr>
              <w:t>点位数量</w:t>
            </w:r>
          </w:p>
        </w:tc>
        <w:tc>
          <w:tcPr>
            <w:tcW w:w="1560" w:type="dxa"/>
            <w:vAlign w:val="center"/>
          </w:tcPr>
          <w:p>
            <w:pPr>
              <w:spacing w:line="460" w:lineRule="exact"/>
              <w:jc w:val="center"/>
              <w:rPr>
                <w:rFonts w:ascii="宋体" w:hAnsi="宋体"/>
                <w:szCs w:val="21"/>
              </w:rPr>
            </w:pPr>
            <w:r>
              <w:rPr>
                <w:rFonts w:hint="eastAsia" w:ascii="宋体" w:hAnsi="宋体"/>
                <w:szCs w:val="21"/>
              </w:rPr>
              <w:t>频次</w:t>
            </w:r>
          </w:p>
        </w:tc>
        <w:tc>
          <w:tcPr>
            <w:tcW w:w="2160" w:type="dxa"/>
            <w:vAlign w:val="center"/>
          </w:tcPr>
          <w:p>
            <w:pPr>
              <w:spacing w:line="4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59" w:type="dxa"/>
            <w:vAlign w:val="center"/>
          </w:tcPr>
          <w:p>
            <w:pPr>
              <w:spacing w:line="460" w:lineRule="exact"/>
              <w:jc w:val="center"/>
              <w:rPr>
                <w:rFonts w:ascii="宋体" w:hAnsi="宋体"/>
                <w:szCs w:val="21"/>
              </w:rPr>
            </w:pPr>
            <w:r>
              <w:rPr>
                <w:rFonts w:hint="eastAsia" w:ascii="宋体" w:hAnsi="宋体"/>
                <w:szCs w:val="21"/>
              </w:rPr>
              <w:t>1</w:t>
            </w:r>
          </w:p>
        </w:tc>
        <w:tc>
          <w:tcPr>
            <w:tcW w:w="1700" w:type="dxa"/>
            <w:vAlign w:val="center"/>
          </w:tcPr>
          <w:p>
            <w:pPr>
              <w:spacing w:line="460" w:lineRule="exact"/>
              <w:jc w:val="center"/>
              <w:rPr>
                <w:rFonts w:ascii="宋体" w:hAnsi="宋体"/>
                <w:szCs w:val="21"/>
              </w:rPr>
            </w:pPr>
            <w:r>
              <w:rPr>
                <w:rFonts w:hint="eastAsia" w:ascii="宋体" w:hAnsi="宋体"/>
                <w:szCs w:val="21"/>
              </w:rPr>
              <w:t>厂界 颗粒物</w:t>
            </w:r>
          </w:p>
        </w:tc>
        <w:tc>
          <w:tcPr>
            <w:tcW w:w="1134" w:type="dxa"/>
            <w:vAlign w:val="center"/>
          </w:tcPr>
          <w:p>
            <w:pPr>
              <w:spacing w:line="460" w:lineRule="exact"/>
              <w:jc w:val="center"/>
              <w:rPr>
                <w:rFonts w:ascii="宋体" w:hAnsi="宋体"/>
                <w:szCs w:val="21"/>
              </w:rPr>
            </w:pPr>
            <w:r>
              <w:rPr>
                <w:rFonts w:hint="eastAsia" w:ascii="宋体" w:hAnsi="宋体"/>
                <w:szCs w:val="21"/>
              </w:rPr>
              <w:t>6</w:t>
            </w:r>
          </w:p>
        </w:tc>
        <w:tc>
          <w:tcPr>
            <w:tcW w:w="1560" w:type="dxa"/>
            <w:vAlign w:val="center"/>
          </w:tcPr>
          <w:p>
            <w:pPr>
              <w:spacing w:line="460" w:lineRule="exact"/>
              <w:jc w:val="center"/>
              <w:rPr>
                <w:rFonts w:ascii="宋体" w:hAnsi="宋体"/>
                <w:szCs w:val="21"/>
              </w:rPr>
            </w:pPr>
            <w:r>
              <w:rPr>
                <w:rFonts w:hint="eastAsia" w:ascii="宋体" w:hAnsi="宋体"/>
                <w:szCs w:val="21"/>
              </w:rPr>
              <w:t>1次/季*6</w:t>
            </w:r>
          </w:p>
        </w:tc>
        <w:tc>
          <w:tcPr>
            <w:tcW w:w="2160" w:type="dxa"/>
            <w:vMerge w:val="restart"/>
            <w:vAlign w:val="center"/>
          </w:tcPr>
          <w:p>
            <w:pPr>
              <w:spacing w:line="460" w:lineRule="exact"/>
              <w:jc w:val="center"/>
              <w:rPr>
                <w:rFonts w:ascii="宋体" w:hAnsi="宋体"/>
                <w:szCs w:val="21"/>
              </w:rPr>
            </w:pPr>
            <w:r>
              <w:rPr>
                <w:rFonts w:hint="eastAsia" w:ascii="宋体" w:hAnsi="宋体"/>
                <w:szCs w:val="21"/>
              </w:rPr>
              <w:t>厂界上风向1点，下风向3点。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59" w:type="dxa"/>
            <w:vAlign w:val="center"/>
          </w:tcPr>
          <w:p>
            <w:pPr>
              <w:spacing w:line="460" w:lineRule="exact"/>
              <w:jc w:val="center"/>
              <w:rPr>
                <w:rFonts w:ascii="宋体" w:hAnsi="宋体"/>
                <w:szCs w:val="21"/>
              </w:rPr>
            </w:pPr>
            <w:r>
              <w:rPr>
                <w:rFonts w:hint="eastAsia" w:ascii="宋体" w:hAnsi="宋体"/>
                <w:szCs w:val="21"/>
              </w:rPr>
              <w:t>2</w:t>
            </w:r>
          </w:p>
        </w:tc>
        <w:tc>
          <w:tcPr>
            <w:tcW w:w="1700" w:type="dxa"/>
            <w:vAlign w:val="center"/>
          </w:tcPr>
          <w:p>
            <w:pPr>
              <w:spacing w:line="460" w:lineRule="exact"/>
              <w:jc w:val="center"/>
              <w:rPr>
                <w:rFonts w:ascii="宋体" w:hAnsi="宋体"/>
                <w:szCs w:val="21"/>
              </w:rPr>
            </w:pPr>
            <w:r>
              <w:rPr>
                <w:rFonts w:hint="eastAsia" w:ascii="宋体" w:hAnsi="宋体"/>
                <w:szCs w:val="21"/>
              </w:rPr>
              <w:t>厂界 氨</w:t>
            </w:r>
          </w:p>
        </w:tc>
        <w:tc>
          <w:tcPr>
            <w:tcW w:w="1134" w:type="dxa"/>
            <w:vAlign w:val="center"/>
          </w:tcPr>
          <w:p>
            <w:pPr>
              <w:spacing w:line="460" w:lineRule="exact"/>
              <w:jc w:val="center"/>
              <w:rPr>
                <w:rFonts w:ascii="宋体" w:hAnsi="宋体"/>
                <w:szCs w:val="21"/>
              </w:rPr>
            </w:pPr>
            <w:r>
              <w:rPr>
                <w:rFonts w:hint="eastAsia" w:ascii="宋体" w:hAnsi="宋体"/>
                <w:szCs w:val="21"/>
              </w:rPr>
              <w:t>6</w:t>
            </w:r>
          </w:p>
        </w:tc>
        <w:tc>
          <w:tcPr>
            <w:tcW w:w="1560" w:type="dxa"/>
            <w:vAlign w:val="center"/>
          </w:tcPr>
          <w:p>
            <w:pPr>
              <w:spacing w:line="460" w:lineRule="exact"/>
              <w:jc w:val="center"/>
              <w:rPr>
                <w:rFonts w:ascii="宋体" w:hAnsi="宋体"/>
                <w:szCs w:val="21"/>
              </w:rPr>
            </w:pPr>
            <w:r>
              <w:rPr>
                <w:rFonts w:hint="eastAsia" w:ascii="宋体" w:hAnsi="宋体"/>
                <w:szCs w:val="21"/>
              </w:rPr>
              <w:t>1次/季*6</w:t>
            </w:r>
          </w:p>
        </w:tc>
        <w:tc>
          <w:tcPr>
            <w:tcW w:w="2160" w:type="dxa"/>
            <w:vMerge w:val="continue"/>
            <w:vAlign w:val="center"/>
          </w:tcPr>
          <w:p>
            <w:pPr>
              <w:spacing w:line="4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59" w:type="dxa"/>
            <w:vAlign w:val="center"/>
          </w:tcPr>
          <w:p>
            <w:pPr>
              <w:spacing w:line="460" w:lineRule="exact"/>
              <w:jc w:val="center"/>
              <w:rPr>
                <w:rFonts w:ascii="宋体" w:hAnsi="宋体"/>
                <w:szCs w:val="21"/>
              </w:rPr>
            </w:pPr>
            <w:r>
              <w:rPr>
                <w:rFonts w:hint="eastAsia" w:ascii="宋体" w:hAnsi="宋体"/>
                <w:szCs w:val="21"/>
              </w:rPr>
              <w:t>3</w:t>
            </w:r>
          </w:p>
        </w:tc>
        <w:tc>
          <w:tcPr>
            <w:tcW w:w="1700" w:type="dxa"/>
            <w:vAlign w:val="center"/>
          </w:tcPr>
          <w:p>
            <w:pPr>
              <w:spacing w:line="460" w:lineRule="exact"/>
              <w:jc w:val="center"/>
              <w:rPr>
                <w:rFonts w:ascii="宋体" w:hAnsi="宋体"/>
                <w:szCs w:val="21"/>
              </w:rPr>
            </w:pPr>
            <w:r>
              <w:rPr>
                <w:rFonts w:hint="eastAsia" w:ascii="宋体" w:hAnsi="宋体"/>
                <w:szCs w:val="21"/>
              </w:rPr>
              <w:t>厂界非甲烷总烃</w:t>
            </w:r>
          </w:p>
        </w:tc>
        <w:tc>
          <w:tcPr>
            <w:tcW w:w="1134" w:type="dxa"/>
            <w:vAlign w:val="center"/>
          </w:tcPr>
          <w:p>
            <w:pPr>
              <w:spacing w:line="460" w:lineRule="exact"/>
              <w:jc w:val="center"/>
              <w:rPr>
                <w:rFonts w:ascii="宋体" w:hAnsi="宋体"/>
                <w:szCs w:val="21"/>
              </w:rPr>
            </w:pPr>
            <w:r>
              <w:rPr>
                <w:rFonts w:hint="eastAsia" w:ascii="宋体" w:hAnsi="宋体"/>
                <w:szCs w:val="21"/>
              </w:rPr>
              <w:t>6</w:t>
            </w:r>
          </w:p>
        </w:tc>
        <w:tc>
          <w:tcPr>
            <w:tcW w:w="1560" w:type="dxa"/>
            <w:vAlign w:val="center"/>
          </w:tcPr>
          <w:p>
            <w:pPr>
              <w:spacing w:line="460" w:lineRule="exact"/>
              <w:jc w:val="center"/>
              <w:rPr>
                <w:rFonts w:ascii="宋体" w:hAnsi="宋体"/>
                <w:szCs w:val="21"/>
              </w:rPr>
            </w:pPr>
            <w:r>
              <w:rPr>
                <w:rFonts w:hint="eastAsia" w:ascii="宋体" w:hAnsi="宋体"/>
                <w:szCs w:val="21"/>
              </w:rPr>
              <w:t>1次/季*6</w:t>
            </w:r>
          </w:p>
        </w:tc>
        <w:tc>
          <w:tcPr>
            <w:tcW w:w="2160" w:type="dxa"/>
            <w:vMerge w:val="continue"/>
            <w:vAlign w:val="center"/>
          </w:tcPr>
          <w:p>
            <w:pPr>
              <w:spacing w:line="4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59" w:type="dxa"/>
            <w:vAlign w:val="center"/>
          </w:tcPr>
          <w:p>
            <w:pPr>
              <w:spacing w:line="460" w:lineRule="exact"/>
              <w:jc w:val="center"/>
              <w:rPr>
                <w:rFonts w:ascii="宋体" w:hAnsi="宋体"/>
                <w:szCs w:val="21"/>
              </w:rPr>
            </w:pPr>
            <w:r>
              <w:rPr>
                <w:rFonts w:hint="eastAsia" w:ascii="宋体" w:hAnsi="宋体"/>
                <w:szCs w:val="21"/>
              </w:rPr>
              <w:t>4</w:t>
            </w:r>
          </w:p>
        </w:tc>
        <w:tc>
          <w:tcPr>
            <w:tcW w:w="1700" w:type="dxa"/>
            <w:vAlign w:val="center"/>
          </w:tcPr>
          <w:p>
            <w:pPr>
              <w:spacing w:line="460" w:lineRule="exact"/>
              <w:jc w:val="center"/>
              <w:rPr>
                <w:rFonts w:ascii="宋体" w:hAnsi="宋体"/>
                <w:szCs w:val="21"/>
              </w:rPr>
            </w:pPr>
            <w:r>
              <w:rPr>
                <w:rFonts w:hint="eastAsia" w:ascii="宋体" w:hAnsi="宋体"/>
                <w:szCs w:val="21"/>
              </w:rPr>
              <w:t>厂界臭气浓度</w:t>
            </w:r>
          </w:p>
        </w:tc>
        <w:tc>
          <w:tcPr>
            <w:tcW w:w="1134" w:type="dxa"/>
            <w:vAlign w:val="center"/>
          </w:tcPr>
          <w:p>
            <w:pPr>
              <w:spacing w:line="460" w:lineRule="exact"/>
              <w:jc w:val="center"/>
              <w:rPr>
                <w:rFonts w:ascii="宋体" w:hAnsi="宋体"/>
                <w:szCs w:val="21"/>
              </w:rPr>
            </w:pPr>
            <w:r>
              <w:rPr>
                <w:rFonts w:hint="eastAsia" w:ascii="宋体" w:hAnsi="宋体"/>
                <w:szCs w:val="21"/>
              </w:rPr>
              <w:t>6</w:t>
            </w:r>
          </w:p>
        </w:tc>
        <w:tc>
          <w:tcPr>
            <w:tcW w:w="1560" w:type="dxa"/>
            <w:vAlign w:val="center"/>
          </w:tcPr>
          <w:p>
            <w:pPr>
              <w:spacing w:line="460" w:lineRule="exact"/>
              <w:jc w:val="center"/>
              <w:rPr>
                <w:rFonts w:ascii="宋体" w:hAnsi="宋体"/>
                <w:szCs w:val="21"/>
              </w:rPr>
            </w:pPr>
            <w:r>
              <w:rPr>
                <w:rFonts w:hint="eastAsia" w:ascii="宋体" w:hAnsi="宋体"/>
                <w:szCs w:val="21"/>
              </w:rPr>
              <w:t>1次/季*6</w:t>
            </w:r>
          </w:p>
        </w:tc>
        <w:tc>
          <w:tcPr>
            <w:tcW w:w="2160" w:type="dxa"/>
            <w:vMerge w:val="continue"/>
            <w:vAlign w:val="center"/>
          </w:tcPr>
          <w:p>
            <w:pPr>
              <w:spacing w:line="4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59" w:type="dxa"/>
            <w:vAlign w:val="center"/>
          </w:tcPr>
          <w:p>
            <w:pPr>
              <w:spacing w:line="460" w:lineRule="exact"/>
              <w:jc w:val="center"/>
              <w:rPr>
                <w:rFonts w:ascii="宋体" w:hAnsi="宋体"/>
                <w:szCs w:val="21"/>
              </w:rPr>
            </w:pPr>
            <w:r>
              <w:rPr>
                <w:rFonts w:hint="eastAsia" w:ascii="宋体" w:hAnsi="宋体"/>
                <w:szCs w:val="21"/>
              </w:rPr>
              <w:t>5</w:t>
            </w:r>
          </w:p>
        </w:tc>
        <w:tc>
          <w:tcPr>
            <w:tcW w:w="1700" w:type="dxa"/>
            <w:vAlign w:val="center"/>
          </w:tcPr>
          <w:p>
            <w:pPr>
              <w:spacing w:line="460" w:lineRule="exact"/>
              <w:rPr>
                <w:rFonts w:ascii="宋体" w:hAnsi="宋体"/>
                <w:szCs w:val="21"/>
              </w:rPr>
            </w:pPr>
            <w:r>
              <w:rPr>
                <w:rFonts w:hint="eastAsia" w:ascii="宋体" w:hAnsi="宋体"/>
                <w:szCs w:val="21"/>
              </w:rPr>
              <w:t>厂界 硫化氢</w:t>
            </w:r>
          </w:p>
        </w:tc>
        <w:tc>
          <w:tcPr>
            <w:tcW w:w="1134" w:type="dxa"/>
            <w:vAlign w:val="center"/>
          </w:tcPr>
          <w:p>
            <w:pPr>
              <w:spacing w:line="460" w:lineRule="exact"/>
              <w:jc w:val="center"/>
              <w:rPr>
                <w:rFonts w:ascii="宋体" w:hAnsi="宋体"/>
                <w:szCs w:val="21"/>
              </w:rPr>
            </w:pPr>
            <w:r>
              <w:rPr>
                <w:rFonts w:hint="eastAsia" w:ascii="宋体" w:hAnsi="宋体"/>
                <w:szCs w:val="21"/>
              </w:rPr>
              <w:t>6</w:t>
            </w:r>
          </w:p>
        </w:tc>
        <w:tc>
          <w:tcPr>
            <w:tcW w:w="1560" w:type="dxa"/>
            <w:vAlign w:val="center"/>
          </w:tcPr>
          <w:p>
            <w:pPr>
              <w:spacing w:line="460" w:lineRule="exact"/>
              <w:jc w:val="center"/>
              <w:rPr>
                <w:rFonts w:ascii="宋体" w:hAnsi="宋体"/>
                <w:szCs w:val="21"/>
              </w:rPr>
            </w:pPr>
            <w:r>
              <w:rPr>
                <w:rFonts w:hint="eastAsia" w:ascii="宋体" w:hAnsi="宋体"/>
                <w:szCs w:val="21"/>
              </w:rPr>
              <w:t>1次/季*6</w:t>
            </w:r>
          </w:p>
        </w:tc>
        <w:tc>
          <w:tcPr>
            <w:tcW w:w="2160" w:type="dxa"/>
            <w:vMerge w:val="continue"/>
            <w:vAlign w:val="center"/>
          </w:tcPr>
          <w:p>
            <w:pPr>
              <w:spacing w:line="460" w:lineRule="exact"/>
              <w:jc w:val="center"/>
              <w:rPr>
                <w:rFonts w:ascii="宋体" w:hAnsi="宋体"/>
                <w:szCs w:val="21"/>
              </w:rPr>
            </w:pPr>
          </w:p>
        </w:tc>
      </w:tr>
    </w:tbl>
    <w:p>
      <w:pPr>
        <w:rPr>
          <w:b/>
        </w:rPr>
      </w:pPr>
    </w:p>
    <w:p>
      <w:r>
        <w:rPr>
          <w:rFonts w:hint="eastAsia"/>
        </w:rPr>
        <w:t>3、地下水监测</w:t>
      </w:r>
    </w:p>
    <w:tbl>
      <w:tblPr>
        <w:tblStyle w:val="7"/>
        <w:tblW w:w="7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4276"/>
        <w:gridCol w:w="709"/>
        <w:gridCol w:w="709"/>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11" w:type="dxa"/>
            <w:vAlign w:val="center"/>
          </w:tcPr>
          <w:p>
            <w:pPr>
              <w:jc w:val="center"/>
            </w:pPr>
            <w:r>
              <w:rPr>
                <w:rFonts w:hint="eastAsia"/>
              </w:rPr>
              <w:t>序号</w:t>
            </w:r>
          </w:p>
        </w:tc>
        <w:tc>
          <w:tcPr>
            <w:tcW w:w="4276" w:type="dxa"/>
            <w:vAlign w:val="center"/>
          </w:tcPr>
          <w:p>
            <w:pPr>
              <w:jc w:val="center"/>
            </w:pPr>
            <w:r>
              <w:rPr>
                <w:rFonts w:hint="eastAsia"/>
              </w:rPr>
              <w:t>项目</w:t>
            </w:r>
          </w:p>
        </w:tc>
        <w:tc>
          <w:tcPr>
            <w:tcW w:w="709" w:type="dxa"/>
            <w:vAlign w:val="center"/>
          </w:tcPr>
          <w:p>
            <w:pPr>
              <w:jc w:val="center"/>
            </w:pPr>
            <w:r>
              <w:rPr>
                <w:rFonts w:hint="eastAsia"/>
              </w:rPr>
              <w:t>点位数量</w:t>
            </w:r>
          </w:p>
        </w:tc>
        <w:tc>
          <w:tcPr>
            <w:tcW w:w="709" w:type="dxa"/>
            <w:vAlign w:val="center"/>
          </w:tcPr>
          <w:p>
            <w:pPr>
              <w:jc w:val="center"/>
            </w:pPr>
            <w:r>
              <w:rPr>
                <w:rFonts w:hint="eastAsia"/>
              </w:rPr>
              <w:t>频次</w:t>
            </w:r>
          </w:p>
        </w:tc>
        <w:tc>
          <w:tcPr>
            <w:tcW w:w="1225"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11" w:type="dxa"/>
            <w:vAlign w:val="center"/>
          </w:tcPr>
          <w:p>
            <w:pPr>
              <w:jc w:val="center"/>
            </w:pPr>
            <w:r>
              <w:rPr>
                <w:rFonts w:hint="eastAsia"/>
              </w:rPr>
              <w:t>1</w:t>
            </w:r>
          </w:p>
        </w:tc>
        <w:tc>
          <w:tcPr>
            <w:tcW w:w="4276" w:type="dxa"/>
            <w:vAlign w:val="center"/>
          </w:tcPr>
          <w:p>
            <w:pPr>
              <w:jc w:val="center"/>
            </w:pPr>
            <w:r>
              <w:rPr>
                <w:rFonts w:ascii="宋体" w:hAnsi="宋体" w:cs="宋体"/>
                <w:kern w:val="0"/>
                <w:sz w:val="22"/>
              </w:rPr>
              <w:t>①常规因子：pH、氯化物、铁、锰、铜、锌、铝、挥发性酚类（以苯酚计）、氨氮、总大肠菌群、亚硝酸盐、硝酸盐、汞、砷、硒、镉</w:t>
            </w:r>
            <w:r>
              <w:rPr>
                <w:rFonts w:hint="eastAsia" w:ascii="宋体" w:hAnsi="宋体" w:cs="宋体"/>
                <w:kern w:val="0"/>
                <w:sz w:val="22"/>
              </w:rPr>
              <w:t xml:space="preserve">   </w:t>
            </w:r>
            <w:r>
              <w:rPr>
                <w:rFonts w:ascii="宋体" w:hAnsi="宋体" w:cs="宋体"/>
                <w:kern w:val="0"/>
                <w:sz w:val="22"/>
              </w:rPr>
              <w:t>②特征因子：铬、镍、钴、</w:t>
            </w:r>
          </w:p>
        </w:tc>
        <w:tc>
          <w:tcPr>
            <w:tcW w:w="709" w:type="dxa"/>
            <w:vAlign w:val="center"/>
          </w:tcPr>
          <w:p>
            <w:pPr>
              <w:jc w:val="center"/>
            </w:pPr>
            <w:r>
              <w:rPr>
                <w:rFonts w:hint="eastAsia"/>
              </w:rPr>
              <w:t>2</w:t>
            </w:r>
          </w:p>
        </w:tc>
        <w:tc>
          <w:tcPr>
            <w:tcW w:w="709" w:type="dxa"/>
            <w:vAlign w:val="center"/>
          </w:tcPr>
          <w:p>
            <w:pPr>
              <w:jc w:val="center"/>
            </w:pPr>
            <w:r>
              <w:rPr>
                <w:rFonts w:hint="eastAsia" w:ascii="宋体" w:hAnsi="宋体" w:cs="宋体"/>
                <w:kern w:val="0"/>
                <w:sz w:val="22"/>
              </w:rPr>
              <w:t>1次/年</w:t>
            </w:r>
          </w:p>
        </w:tc>
        <w:tc>
          <w:tcPr>
            <w:tcW w:w="1225" w:type="dxa"/>
            <w:vAlign w:val="center"/>
          </w:tcPr>
          <w:p>
            <w:pPr>
              <w:jc w:val="center"/>
            </w:pPr>
          </w:p>
        </w:tc>
      </w:tr>
    </w:tbl>
    <w:p>
      <w:pPr>
        <w:rPr>
          <w:b/>
        </w:rPr>
      </w:pPr>
    </w:p>
    <w:p>
      <w:pPr>
        <w:rPr>
          <w:b/>
        </w:rPr>
      </w:pPr>
    </w:p>
    <w:p>
      <w:pPr>
        <w:rPr>
          <w:b/>
        </w:rPr>
      </w:pPr>
    </w:p>
    <w:p>
      <w:r>
        <w:rPr>
          <w:rFonts w:hint="eastAsia"/>
        </w:rPr>
        <w:t>4、土壤监测</w:t>
      </w:r>
    </w:p>
    <w:tbl>
      <w:tblPr>
        <w:tblStyle w:val="7"/>
        <w:tblW w:w="7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4253"/>
        <w:gridCol w:w="709"/>
        <w:gridCol w:w="709"/>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pPr>
            <w:r>
              <w:rPr>
                <w:rFonts w:hint="eastAsia"/>
              </w:rPr>
              <w:t>序号</w:t>
            </w:r>
          </w:p>
        </w:tc>
        <w:tc>
          <w:tcPr>
            <w:tcW w:w="4253" w:type="dxa"/>
            <w:vAlign w:val="center"/>
          </w:tcPr>
          <w:p>
            <w:pPr>
              <w:jc w:val="center"/>
            </w:pPr>
            <w:r>
              <w:rPr>
                <w:rFonts w:hint="eastAsia"/>
              </w:rPr>
              <w:t>项目</w:t>
            </w:r>
          </w:p>
        </w:tc>
        <w:tc>
          <w:tcPr>
            <w:tcW w:w="709" w:type="dxa"/>
            <w:vAlign w:val="center"/>
          </w:tcPr>
          <w:p>
            <w:pPr>
              <w:jc w:val="center"/>
            </w:pPr>
            <w:r>
              <w:rPr>
                <w:rFonts w:hint="eastAsia"/>
              </w:rPr>
              <w:t>点位数量</w:t>
            </w:r>
          </w:p>
        </w:tc>
        <w:tc>
          <w:tcPr>
            <w:tcW w:w="709" w:type="dxa"/>
            <w:vAlign w:val="center"/>
          </w:tcPr>
          <w:p>
            <w:pPr>
              <w:jc w:val="center"/>
            </w:pPr>
            <w:r>
              <w:rPr>
                <w:rFonts w:hint="eastAsia"/>
              </w:rPr>
              <w:t>频次</w:t>
            </w:r>
          </w:p>
        </w:tc>
        <w:tc>
          <w:tcPr>
            <w:tcW w:w="1272"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pPr>
            <w:r>
              <w:rPr>
                <w:rFonts w:hint="eastAsia"/>
              </w:rPr>
              <w:t>1</w:t>
            </w:r>
          </w:p>
        </w:tc>
        <w:tc>
          <w:tcPr>
            <w:tcW w:w="4253" w:type="dxa"/>
            <w:vAlign w:val="center"/>
          </w:tcPr>
          <w:p>
            <w:pPr>
              <w:jc w:val="center"/>
            </w:pPr>
            <w:r>
              <w:rPr>
                <w:rFonts w:hint="eastAsia" w:ascii="宋体" w:hAnsi="宋体" w:cs="宋体"/>
                <w:kern w:val="0"/>
                <w:sz w:val="22"/>
              </w:rPr>
              <w:t>建筑用地土壤质量标准全项（45项）</w:t>
            </w:r>
          </w:p>
        </w:tc>
        <w:tc>
          <w:tcPr>
            <w:tcW w:w="709" w:type="dxa"/>
            <w:vAlign w:val="center"/>
          </w:tcPr>
          <w:p>
            <w:pPr>
              <w:jc w:val="center"/>
              <w:rPr>
                <w:rFonts w:hint="default" w:eastAsia="宋体"/>
                <w:lang w:val="en-US" w:eastAsia="zh-CN"/>
              </w:rPr>
            </w:pPr>
            <w:r>
              <w:rPr>
                <w:rFonts w:hint="eastAsia"/>
                <w:lang w:val="en-US" w:eastAsia="zh-CN"/>
              </w:rPr>
              <w:t>26</w:t>
            </w:r>
          </w:p>
        </w:tc>
        <w:tc>
          <w:tcPr>
            <w:tcW w:w="709" w:type="dxa"/>
            <w:vAlign w:val="center"/>
          </w:tcPr>
          <w:p>
            <w:pPr>
              <w:jc w:val="center"/>
            </w:pPr>
            <w:r>
              <w:rPr>
                <w:rFonts w:hint="eastAsia" w:ascii="宋体" w:hAnsi="宋体" w:cs="宋体"/>
                <w:kern w:val="0"/>
                <w:sz w:val="22"/>
              </w:rPr>
              <w:t>1次/年</w:t>
            </w:r>
          </w:p>
        </w:tc>
        <w:tc>
          <w:tcPr>
            <w:tcW w:w="1272" w:type="dxa"/>
            <w:vAlign w:val="center"/>
          </w:tcPr>
          <w:p>
            <w:pPr>
              <w:jc w:val="center"/>
            </w:pPr>
          </w:p>
        </w:tc>
      </w:tr>
    </w:tbl>
    <w:p>
      <w:pPr>
        <w:pStyle w:val="9"/>
        <w:ind w:left="0" w:leftChars="0" w:right="560" w:firstLine="0" w:firstLineChars="0"/>
        <w:jc w:val="both"/>
        <w:rPr>
          <w:rFonts w:hint="eastAsia" w:ascii="仿宋" w:hAnsi="仿宋" w:eastAsia="仿宋"/>
          <w:sz w:val="28"/>
          <w:szCs w:val="28"/>
          <w:lang w:eastAsia="zh-CN"/>
        </w:rPr>
      </w:pPr>
    </w:p>
    <w:p>
      <w:pPr>
        <w:spacing w:line="460" w:lineRule="exact"/>
        <w:jc w:val="both"/>
        <w:rPr>
          <w:rFonts w:hint="eastAsia" w:ascii="宋体" w:hAnsi="宋体"/>
          <w:szCs w:val="21"/>
        </w:rPr>
      </w:pPr>
      <w:r>
        <w:rPr>
          <w:rFonts w:hint="eastAsia" w:ascii="宋体" w:hAnsi="宋体"/>
          <w:szCs w:val="21"/>
          <w:lang w:val="en-US" w:eastAsia="zh-CN"/>
        </w:rPr>
        <w:t>5、</w:t>
      </w:r>
      <w:r>
        <w:rPr>
          <w:rFonts w:hint="eastAsia" w:ascii="宋体" w:hAnsi="宋体"/>
          <w:szCs w:val="21"/>
        </w:rPr>
        <w:t>土壤监测点位布设位置</w:t>
      </w:r>
    </w:p>
    <w:tbl>
      <w:tblPr>
        <w:tblStyle w:val="7"/>
        <w:tblpPr w:leftFromText="180" w:rightFromText="180" w:vertAnchor="text" w:horzAnchor="page" w:tblpX="1706" w:tblpY="447"/>
        <w:tblOverlap w:val="never"/>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533"/>
        <w:gridCol w:w="3830"/>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dxa"/>
            <w:tcBorders>
              <w:top w:val="single" w:color="auto" w:sz="12" w:space="0"/>
              <w:left w:val="nil"/>
              <w:bottom w:val="single" w:color="auto" w:sz="8" w:space="0"/>
            </w:tcBorders>
            <w:noWrap w:val="0"/>
            <w:vAlign w:val="center"/>
          </w:tcPr>
          <w:p>
            <w:pPr>
              <w:spacing w:line="460" w:lineRule="exact"/>
              <w:jc w:val="center"/>
              <w:rPr>
                <w:rFonts w:hint="eastAsia" w:ascii="宋体" w:hAnsi="宋体"/>
                <w:szCs w:val="21"/>
              </w:rPr>
            </w:pPr>
            <w:r>
              <w:rPr>
                <w:rFonts w:hint="eastAsia" w:ascii="宋体" w:hAnsi="宋体"/>
                <w:szCs w:val="21"/>
              </w:rPr>
              <w:t>序号</w:t>
            </w:r>
          </w:p>
        </w:tc>
        <w:tc>
          <w:tcPr>
            <w:tcW w:w="2533" w:type="dxa"/>
            <w:tcBorders>
              <w:top w:val="single" w:color="auto" w:sz="12" w:space="0"/>
              <w:bottom w:val="single" w:color="auto" w:sz="8" w:space="0"/>
            </w:tcBorders>
            <w:noWrap w:val="0"/>
            <w:vAlign w:val="center"/>
          </w:tcPr>
          <w:p>
            <w:pPr>
              <w:spacing w:line="460" w:lineRule="exact"/>
              <w:jc w:val="center"/>
              <w:rPr>
                <w:rFonts w:hint="eastAsia" w:ascii="宋体" w:hAnsi="宋体"/>
                <w:szCs w:val="21"/>
              </w:rPr>
            </w:pPr>
            <w:r>
              <w:rPr>
                <w:rFonts w:hint="eastAsia" w:ascii="宋体" w:hAnsi="宋体"/>
                <w:szCs w:val="21"/>
              </w:rPr>
              <w:t>监测点位</w:t>
            </w:r>
          </w:p>
        </w:tc>
        <w:tc>
          <w:tcPr>
            <w:tcW w:w="3830" w:type="dxa"/>
            <w:tcBorders>
              <w:top w:val="single" w:color="auto" w:sz="12" w:space="0"/>
              <w:bottom w:val="single" w:color="auto" w:sz="8" w:space="0"/>
              <w:right w:val="nil"/>
            </w:tcBorders>
            <w:noWrap w:val="0"/>
            <w:vAlign w:val="center"/>
          </w:tcPr>
          <w:p>
            <w:pPr>
              <w:spacing w:line="460" w:lineRule="exact"/>
              <w:jc w:val="center"/>
              <w:rPr>
                <w:rFonts w:hint="eastAsia" w:ascii="宋体" w:hAnsi="宋体"/>
                <w:szCs w:val="21"/>
              </w:rPr>
            </w:pPr>
            <w:r>
              <w:rPr>
                <w:rFonts w:hint="eastAsia" w:ascii="宋体" w:hAnsi="宋体"/>
                <w:szCs w:val="21"/>
              </w:rPr>
              <w:t>监测点位描述</w:t>
            </w:r>
          </w:p>
        </w:tc>
        <w:tc>
          <w:tcPr>
            <w:tcW w:w="1761" w:type="dxa"/>
            <w:tcBorders>
              <w:top w:val="single" w:color="auto" w:sz="12" w:space="0"/>
              <w:bottom w:val="single" w:color="auto" w:sz="8" w:space="0"/>
              <w:right w:val="nil"/>
            </w:tcBorders>
            <w:noWrap w:val="0"/>
            <w:vAlign w:val="center"/>
          </w:tcPr>
          <w:p>
            <w:pPr>
              <w:spacing w:line="460" w:lineRule="exact"/>
              <w:jc w:val="center"/>
              <w:rPr>
                <w:rFonts w:hint="eastAsia" w:ascii="宋体" w:hAnsi="宋体"/>
                <w:szCs w:val="21"/>
              </w:rPr>
            </w:pPr>
            <w:r>
              <w:rPr>
                <w:rFonts w:hint="eastAsia" w:ascii="宋体" w:hAnsi="宋体"/>
                <w:szCs w:val="21"/>
              </w:rPr>
              <w:t>采样深度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dxa"/>
            <w:tcBorders>
              <w:top w:val="single" w:color="auto" w:sz="8" w:space="0"/>
              <w:left w:val="nil"/>
            </w:tcBorders>
            <w:noWrap w:val="0"/>
            <w:vAlign w:val="center"/>
          </w:tcPr>
          <w:p>
            <w:pPr>
              <w:spacing w:line="460" w:lineRule="exact"/>
              <w:jc w:val="center"/>
              <w:rPr>
                <w:rFonts w:hint="eastAsia" w:ascii="宋体" w:hAnsi="宋体"/>
                <w:szCs w:val="21"/>
              </w:rPr>
            </w:pPr>
            <w:r>
              <w:rPr>
                <w:rFonts w:hint="eastAsia" w:ascii="宋体" w:hAnsi="宋体"/>
                <w:szCs w:val="21"/>
                <w:lang w:val="en-US" w:eastAsia="zh-CN"/>
              </w:rPr>
              <w:t>1</w:t>
            </w:r>
            <w:r>
              <w:rPr>
                <w:rFonts w:hint="eastAsia" w:ascii="宋体" w:hAnsi="宋体"/>
                <w:szCs w:val="21"/>
              </w:rPr>
              <w:t>#</w:t>
            </w:r>
          </w:p>
        </w:tc>
        <w:tc>
          <w:tcPr>
            <w:tcW w:w="2533" w:type="dxa"/>
            <w:tcBorders>
              <w:top w:val="single" w:color="auto" w:sz="8" w:space="0"/>
            </w:tcBorders>
            <w:noWrap w:val="0"/>
            <w:vAlign w:val="center"/>
          </w:tcPr>
          <w:p>
            <w:pPr>
              <w:spacing w:line="460" w:lineRule="exact"/>
              <w:jc w:val="center"/>
              <w:rPr>
                <w:rFonts w:hint="eastAsia" w:ascii="宋体" w:hAnsi="宋体"/>
                <w:szCs w:val="21"/>
                <w:lang w:eastAsia="zh-CN"/>
              </w:rPr>
            </w:pPr>
            <w:r>
              <w:rPr>
                <w:rFonts w:hint="eastAsia" w:ascii="宋体" w:hAnsi="宋体"/>
                <w:szCs w:val="21"/>
                <w:lang w:eastAsia="zh-CN"/>
              </w:rPr>
              <w:t>下风向厂界西南侧</w:t>
            </w:r>
          </w:p>
        </w:tc>
        <w:tc>
          <w:tcPr>
            <w:tcW w:w="3830" w:type="dxa"/>
            <w:tcBorders>
              <w:top w:val="single" w:color="auto" w:sz="8" w:space="0"/>
              <w:right w:val="nil"/>
            </w:tcBorders>
            <w:noWrap w:val="0"/>
            <w:vAlign w:val="center"/>
          </w:tcPr>
          <w:p>
            <w:pPr>
              <w:spacing w:line="460" w:lineRule="exact"/>
              <w:jc w:val="center"/>
              <w:rPr>
                <w:rFonts w:hint="eastAsia" w:ascii="宋体" w:hAnsi="宋体"/>
                <w:szCs w:val="21"/>
              </w:rPr>
            </w:pPr>
            <w:r>
              <w:rPr>
                <w:rFonts w:hint="eastAsia" w:ascii="宋体" w:hAnsi="宋体"/>
                <w:szCs w:val="21"/>
              </w:rPr>
              <w:t>了解重点区域土壤环境质量现状</w:t>
            </w:r>
          </w:p>
        </w:tc>
        <w:tc>
          <w:tcPr>
            <w:tcW w:w="1761" w:type="dxa"/>
            <w:tcBorders>
              <w:top w:val="single" w:color="auto" w:sz="8" w:space="0"/>
              <w:right w:val="nil"/>
            </w:tcBorders>
            <w:noWrap w:val="0"/>
            <w:vAlign w:val="center"/>
          </w:tcPr>
          <w:p>
            <w:pPr>
              <w:spacing w:line="460" w:lineRule="exact"/>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10</w:t>
            </w:r>
            <w:r>
              <w:rPr>
                <w:rFonts w:hint="eastAsia" w:ascii="宋体" w:hAnsi="宋体"/>
                <w:szCs w:val="21"/>
              </w:rPr>
              <w:t>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dxa"/>
            <w:tcBorders>
              <w:top w:val="single" w:color="auto" w:sz="8" w:space="0"/>
              <w:left w:val="nil"/>
            </w:tcBorders>
            <w:noWrap w:val="0"/>
            <w:vAlign w:val="center"/>
          </w:tcPr>
          <w:p>
            <w:pPr>
              <w:spacing w:line="460" w:lineRule="exact"/>
              <w:jc w:val="center"/>
              <w:rPr>
                <w:rFonts w:hint="eastAsia" w:ascii="宋体" w:hAnsi="宋体"/>
                <w:szCs w:val="21"/>
              </w:rPr>
            </w:pPr>
            <w:r>
              <w:rPr>
                <w:rFonts w:hint="eastAsia" w:ascii="宋体" w:hAnsi="宋体"/>
                <w:szCs w:val="21"/>
                <w:lang w:val="en-US" w:eastAsia="zh-CN"/>
              </w:rPr>
              <w:t>2</w:t>
            </w:r>
            <w:r>
              <w:rPr>
                <w:rFonts w:hint="eastAsia" w:ascii="宋体" w:hAnsi="宋体"/>
                <w:szCs w:val="21"/>
              </w:rPr>
              <w:t>#</w:t>
            </w:r>
          </w:p>
        </w:tc>
        <w:tc>
          <w:tcPr>
            <w:tcW w:w="2533" w:type="dxa"/>
            <w:tcBorders>
              <w:top w:val="single" w:color="auto" w:sz="8" w:space="0"/>
            </w:tcBorders>
            <w:noWrap w:val="0"/>
            <w:vAlign w:val="center"/>
          </w:tcPr>
          <w:p>
            <w:pPr>
              <w:spacing w:line="460" w:lineRule="exact"/>
              <w:jc w:val="center"/>
              <w:rPr>
                <w:rFonts w:hint="eastAsia" w:ascii="宋体" w:hAnsi="宋体"/>
                <w:szCs w:val="21"/>
                <w:lang w:eastAsia="zh-CN"/>
              </w:rPr>
            </w:pPr>
            <w:r>
              <w:rPr>
                <w:rFonts w:hint="eastAsia" w:ascii="宋体" w:hAnsi="宋体"/>
                <w:szCs w:val="21"/>
                <w:lang w:eastAsia="zh-CN"/>
              </w:rPr>
              <w:t>厂界内三四线所在地</w:t>
            </w:r>
          </w:p>
        </w:tc>
        <w:tc>
          <w:tcPr>
            <w:tcW w:w="3830" w:type="dxa"/>
            <w:tcBorders>
              <w:top w:val="single" w:color="auto" w:sz="8" w:space="0"/>
              <w:right w:val="nil"/>
            </w:tcBorders>
            <w:noWrap w:val="0"/>
            <w:vAlign w:val="center"/>
          </w:tcPr>
          <w:p>
            <w:pPr>
              <w:spacing w:line="460" w:lineRule="exact"/>
              <w:jc w:val="center"/>
              <w:rPr>
                <w:rFonts w:hint="eastAsia" w:ascii="宋体" w:hAnsi="宋体"/>
                <w:szCs w:val="21"/>
              </w:rPr>
            </w:pPr>
            <w:r>
              <w:rPr>
                <w:rFonts w:hint="eastAsia" w:ascii="宋体" w:hAnsi="宋体"/>
                <w:szCs w:val="21"/>
              </w:rPr>
              <w:t>了解重点区域土壤环境质量现状</w:t>
            </w:r>
          </w:p>
        </w:tc>
        <w:tc>
          <w:tcPr>
            <w:tcW w:w="1761" w:type="dxa"/>
            <w:tcBorders>
              <w:top w:val="single" w:color="auto" w:sz="8" w:space="0"/>
              <w:right w:val="nil"/>
            </w:tcBorders>
            <w:noWrap w:val="0"/>
            <w:vAlign w:val="center"/>
          </w:tcPr>
          <w:p>
            <w:pPr>
              <w:spacing w:line="460" w:lineRule="exact"/>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10</w:t>
            </w:r>
            <w:r>
              <w:rPr>
                <w:rFonts w:hint="eastAsia" w:ascii="宋体" w:hAnsi="宋体"/>
                <w:szCs w:val="21"/>
              </w:rPr>
              <w:t>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 w:type="dxa"/>
            <w:tcBorders>
              <w:left w:val="nil"/>
              <w:bottom w:val="single" w:color="auto" w:sz="12" w:space="0"/>
            </w:tcBorders>
            <w:noWrap w:val="0"/>
            <w:vAlign w:val="center"/>
          </w:tcPr>
          <w:p>
            <w:pPr>
              <w:spacing w:line="460" w:lineRule="exact"/>
              <w:jc w:val="center"/>
              <w:rPr>
                <w:rFonts w:hint="eastAsia" w:ascii="宋体" w:hAnsi="宋体"/>
                <w:szCs w:val="21"/>
              </w:rPr>
            </w:pPr>
            <w:r>
              <w:rPr>
                <w:rFonts w:hint="eastAsia" w:ascii="宋体" w:hAnsi="宋体"/>
                <w:szCs w:val="21"/>
                <w:lang w:val="en-US" w:eastAsia="zh-CN"/>
              </w:rPr>
              <w:t>3</w:t>
            </w:r>
            <w:r>
              <w:rPr>
                <w:rFonts w:hint="eastAsia" w:ascii="宋体" w:hAnsi="宋体"/>
                <w:szCs w:val="21"/>
              </w:rPr>
              <w:t>#</w:t>
            </w:r>
          </w:p>
        </w:tc>
        <w:tc>
          <w:tcPr>
            <w:tcW w:w="2533" w:type="dxa"/>
            <w:tcBorders>
              <w:bottom w:val="single" w:color="auto" w:sz="12" w:space="0"/>
            </w:tcBorders>
            <w:noWrap w:val="0"/>
            <w:vAlign w:val="center"/>
          </w:tcPr>
          <w:p>
            <w:pPr>
              <w:spacing w:line="460" w:lineRule="exact"/>
              <w:jc w:val="center"/>
              <w:rPr>
                <w:rFonts w:hint="eastAsia" w:ascii="宋体" w:hAnsi="宋体"/>
                <w:szCs w:val="21"/>
                <w:lang w:val="en-US" w:eastAsia="zh-CN"/>
              </w:rPr>
            </w:pPr>
            <w:r>
              <w:rPr>
                <w:rFonts w:hint="eastAsia" w:ascii="宋体" w:hAnsi="宋体"/>
                <w:szCs w:val="21"/>
                <w:lang w:eastAsia="zh-CN"/>
              </w:rPr>
              <w:t>厂区东北侧</w:t>
            </w:r>
            <w:r>
              <w:rPr>
                <w:rFonts w:hint="eastAsia" w:ascii="宋体" w:hAnsi="宋体"/>
                <w:szCs w:val="21"/>
                <w:lang w:val="en-US" w:eastAsia="zh-CN"/>
              </w:rPr>
              <w:t>0.5KM</w:t>
            </w:r>
          </w:p>
        </w:tc>
        <w:tc>
          <w:tcPr>
            <w:tcW w:w="3830" w:type="dxa"/>
            <w:tcBorders>
              <w:bottom w:val="single" w:color="auto" w:sz="12" w:space="0"/>
              <w:right w:val="nil"/>
            </w:tcBorders>
            <w:noWrap w:val="0"/>
            <w:vAlign w:val="center"/>
          </w:tcPr>
          <w:p>
            <w:pPr>
              <w:spacing w:line="460" w:lineRule="exact"/>
              <w:jc w:val="center"/>
              <w:rPr>
                <w:rFonts w:hint="eastAsia" w:ascii="宋体" w:hAnsi="宋体"/>
                <w:szCs w:val="21"/>
              </w:rPr>
            </w:pPr>
            <w:r>
              <w:rPr>
                <w:rFonts w:hint="eastAsia" w:ascii="宋体" w:hAnsi="宋体"/>
                <w:szCs w:val="21"/>
              </w:rPr>
              <w:t>了解重点区域土壤环境质量现状</w:t>
            </w:r>
          </w:p>
        </w:tc>
        <w:tc>
          <w:tcPr>
            <w:tcW w:w="1761" w:type="dxa"/>
            <w:tcBorders>
              <w:bottom w:val="single" w:color="auto" w:sz="12" w:space="0"/>
              <w:right w:val="nil"/>
            </w:tcBorders>
            <w:noWrap w:val="0"/>
            <w:vAlign w:val="center"/>
          </w:tcPr>
          <w:p>
            <w:pPr>
              <w:spacing w:line="460" w:lineRule="exact"/>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10</w:t>
            </w:r>
            <w:r>
              <w:rPr>
                <w:rFonts w:hint="eastAsia" w:ascii="宋体" w:hAnsi="宋体"/>
                <w:szCs w:val="21"/>
              </w:rPr>
              <w:t>0cm</w:t>
            </w:r>
          </w:p>
        </w:tc>
      </w:tr>
    </w:tbl>
    <w:p>
      <w:pPr>
        <w:spacing w:line="460" w:lineRule="exact"/>
        <w:jc w:val="both"/>
        <w:rPr>
          <w:rFonts w:hint="eastAsia" w:ascii="宋体" w:hAnsi="宋体"/>
          <w:szCs w:val="21"/>
        </w:rPr>
      </w:pPr>
      <w:r>
        <w:rPr>
          <w:rFonts w:hint="eastAsia" w:ascii="宋体" w:hAnsi="宋体"/>
          <w:szCs w:val="21"/>
          <w:lang w:val="en-US" w:eastAsia="zh-CN"/>
        </w:rPr>
        <w:t>6、</w:t>
      </w:r>
      <w:r>
        <w:rPr>
          <w:rFonts w:hint="eastAsia" w:ascii="宋体" w:hAnsi="宋体"/>
          <w:szCs w:val="21"/>
        </w:rPr>
        <w:t>地下水环境质量现状监测点位布设情况</w:t>
      </w:r>
    </w:p>
    <w:tbl>
      <w:tblPr>
        <w:tblStyle w:val="7"/>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436"/>
        <w:gridCol w:w="3828"/>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707" w:type="dxa"/>
            <w:tcBorders>
              <w:top w:val="single" w:color="auto" w:sz="12" w:space="0"/>
              <w:left w:val="nil"/>
            </w:tcBorders>
            <w:noWrap w:val="0"/>
            <w:vAlign w:val="center"/>
          </w:tcPr>
          <w:p>
            <w:pPr>
              <w:spacing w:line="460" w:lineRule="exact"/>
              <w:jc w:val="center"/>
              <w:rPr>
                <w:rFonts w:hint="eastAsia" w:ascii="宋体" w:hAnsi="宋体"/>
                <w:szCs w:val="21"/>
              </w:rPr>
            </w:pPr>
            <w:r>
              <w:rPr>
                <w:rFonts w:hint="eastAsia" w:ascii="宋体" w:hAnsi="宋体"/>
                <w:szCs w:val="21"/>
              </w:rPr>
              <w:t>序号</w:t>
            </w:r>
          </w:p>
        </w:tc>
        <w:tc>
          <w:tcPr>
            <w:tcW w:w="2436" w:type="dxa"/>
            <w:tcBorders>
              <w:top w:val="single" w:color="auto" w:sz="12" w:space="0"/>
              <w:left w:val="single" w:color="auto" w:sz="2" w:space="0"/>
              <w:right w:val="single" w:color="auto" w:sz="4" w:space="0"/>
            </w:tcBorders>
            <w:noWrap w:val="0"/>
            <w:vAlign w:val="center"/>
          </w:tcPr>
          <w:p>
            <w:pPr>
              <w:spacing w:line="460" w:lineRule="exact"/>
              <w:jc w:val="center"/>
              <w:rPr>
                <w:rFonts w:hint="eastAsia" w:ascii="宋体" w:hAnsi="宋体"/>
                <w:szCs w:val="21"/>
              </w:rPr>
            </w:pPr>
            <w:r>
              <w:rPr>
                <w:rFonts w:hint="eastAsia" w:ascii="宋体" w:hAnsi="宋体"/>
                <w:szCs w:val="21"/>
              </w:rPr>
              <w:t>位置名称</w:t>
            </w:r>
          </w:p>
        </w:tc>
        <w:tc>
          <w:tcPr>
            <w:tcW w:w="3828" w:type="dxa"/>
            <w:tcBorders>
              <w:top w:val="single" w:color="auto" w:sz="12" w:space="0"/>
              <w:left w:val="single" w:color="auto" w:sz="4" w:space="0"/>
              <w:right w:val="single" w:color="auto" w:sz="4" w:space="0"/>
            </w:tcBorders>
            <w:noWrap w:val="0"/>
            <w:vAlign w:val="center"/>
          </w:tcPr>
          <w:p>
            <w:pPr>
              <w:spacing w:line="460" w:lineRule="exact"/>
              <w:jc w:val="center"/>
              <w:rPr>
                <w:rFonts w:hint="eastAsia" w:ascii="宋体" w:hAnsi="宋体"/>
                <w:szCs w:val="21"/>
              </w:rPr>
            </w:pPr>
            <w:r>
              <w:rPr>
                <w:rFonts w:hint="eastAsia" w:ascii="宋体" w:hAnsi="宋体"/>
                <w:szCs w:val="21"/>
              </w:rPr>
              <w:t>井深（m）</w:t>
            </w:r>
          </w:p>
        </w:tc>
        <w:tc>
          <w:tcPr>
            <w:tcW w:w="1752" w:type="dxa"/>
            <w:tcBorders>
              <w:top w:val="single" w:color="auto" w:sz="12" w:space="0"/>
              <w:left w:val="single" w:color="auto" w:sz="8" w:space="0"/>
              <w:right w:val="single" w:color="auto" w:sz="4" w:space="0"/>
            </w:tcBorders>
            <w:noWrap w:val="0"/>
            <w:vAlign w:val="center"/>
          </w:tcPr>
          <w:p>
            <w:pPr>
              <w:spacing w:line="460" w:lineRule="exact"/>
              <w:jc w:val="center"/>
              <w:rPr>
                <w:rFonts w:hint="eastAsia" w:ascii="宋体" w:hAnsi="宋体"/>
                <w:szCs w:val="21"/>
              </w:rPr>
            </w:pPr>
            <w:r>
              <w:rPr>
                <w:rFonts w:hint="eastAsia" w:ascii="宋体" w:hAnsi="宋体"/>
                <w:szCs w:val="21"/>
              </w:rPr>
              <w:t>布设目的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tcBorders>
              <w:left w:val="nil"/>
            </w:tcBorders>
            <w:noWrap w:val="0"/>
            <w:vAlign w:val="center"/>
          </w:tcPr>
          <w:p>
            <w:pPr>
              <w:spacing w:line="460" w:lineRule="exact"/>
              <w:jc w:val="center"/>
              <w:rPr>
                <w:rFonts w:hint="eastAsia" w:ascii="宋体" w:hAnsi="宋体"/>
                <w:szCs w:val="21"/>
              </w:rPr>
            </w:pPr>
            <w:r>
              <w:rPr>
                <w:rFonts w:hint="eastAsia" w:ascii="宋体" w:hAnsi="宋体"/>
                <w:szCs w:val="21"/>
              </w:rPr>
              <w:t>1#</w:t>
            </w:r>
          </w:p>
        </w:tc>
        <w:tc>
          <w:tcPr>
            <w:tcW w:w="2436" w:type="dxa"/>
            <w:tcBorders>
              <w:left w:val="single" w:color="auto" w:sz="2" w:space="0"/>
              <w:right w:val="single" w:color="auto" w:sz="4" w:space="0"/>
            </w:tcBorders>
            <w:noWrap w:val="0"/>
            <w:vAlign w:val="center"/>
          </w:tcPr>
          <w:p>
            <w:pPr>
              <w:spacing w:line="460" w:lineRule="exact"/>
              <w:jc w:val="center"/>
              <w:rPr>
                <w:rFonts w:hint="eastAsia" w:ascii="宋体" w:hAnsi="宋体"/>
                <w:szCs w:val="21"/>
              </w:rPr>
            </w:pPr>
            <w:r>
              <w:rPr>
                <w:rFonts w:hint="eastAsia" w:ascii="宋体" w:hAnsi="宋体"/>
                <w:szCs w:val="21"/>
              </w:rPr>
              <w:t>上游监测井</w:t>
            </w:r>
          </w:p>
        </w:tc>
        <w:tc>
          <w:tcPr>
            <w:tcW w:w="3828" w:type="dxa"/>
            <w:tcBorders>
              <w:left w:val="single" w:color="auto" w:sz="4" w:space="0"/>
              <w:right w:val="single" w:color="auto" w:sz="4" w:space="0"/>
            </w:tcBorders>
            <w:noWrap w:val="0"/>
            <w:vAlign w:val="center"/>
          </w:tcPr>
          <w:p>
            <w:pPr>
              <w:spacing w:line="460" w:lineRule="exact"/>
              <w:jc w:val="center"/>
              <w:rPr>
                <w:rFonts w:hint="eastAsia" w:ascii="宋体" w:hAnsi="宋体"/>
                <w:szCs w:val="21"/>
              </w:rPr>
            </w:pPr>
          </w:p>
        </w:tc>
        <w:tc>
          <w:tcPr>
            <w:tcW w:w="1752" w:type="dxa"/>
            <w:tcBorders>
              <w:left w:val="single" w:color="auto" w:sz="8" w:space="0"/>
              <w:right w:val="single" w:color="auto" w:sz="4" w:space="0"/>
            </w:tcBorders>
            <w:noWrap w:val="0"/>
            <w:vAlign w:val="center"/>
          </w:tcPr>
          <w:p>
            <w:pPr>
              <w:spacing w:line="460" w:lineRule="exact"/>
              <w:jc w:val="center"/>
              <w:rPr>
                <w:rFonts w:hint="eastAsia" w:ascii="宋体" w:hAnsi="宋体"/>
                <w:szCs w:val="21"/>
              </w:rPr>
            </w:pPr>
            <w:r>
              <w:rPr>
                <w:rFonts w:hint="eastAsia" w:ascii="宋体" w:hAnsi="宋体"/>
                <w:szCs w:val="21"/>
              </w:rPr>
              <w:t>了解项目上游地下水环境质量值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tcBorders>
              <w:left w:val="nil"/>
              <w:bottom w:val="single" w:color="auto" w:sz="12" w:space="0"/>
            </w:tcBorders>
            <w:noWrap w:val="0"/>
            <w:vAlign w:val="center"/>
          </w:tcPr>
          <w:p>
            <w:pPr>
              <w:spacing w:line="460" w:lineRule="exact"/>
              <w:jc w:val="center"/>
              <w:rPr>
                <w:rFonts w:hint="eastAsia" w:ascii="宋体" w:hAnsi="宋体"/>
                <w:szCs w:val="21"/>
              </w:rPr>
            </w:pPr>
            <w:r>
              <w:rPr>
                <w:rFonts w:hint="eastAsia" w:ascii="宋体" w:hAnsi="宋体"/>
                <w:szCs w:val="21"/>
              </w:rPr>
              <w:t>2#</w:t>
            </w:r>
          </w:p>
        </w:tc>
        <w:tc>
          <w:tcPr>
            <w:tcW w:w="2436" w:type="dxa"/>
            <w:tcBorders>
              <w:left w:val="single" w:color="auto" w:sz="2" w:space="0"/>
              <w:bottom w:val="single" w:color="auto" w:sz="12" w:space="0"/>
              <w:right w:val="single" w:color="auto" w:sz="4" w:space="0"/>
            </w:tcBorders>
            <w:noWrap w:val="0"/>
            <w:vAlign w:val="center"/>
          </w:tcPr>
          <w:p>
            <w:pPr>
              <w:spacing w:line="460" w:lineRule="exact"/>
              <w:jc w:val="center"/>
              <w:rPr>
                <w:rFonts w:hint="eastAsia" w:ascii="宋体" w:hAnsi="宋体"/>
                <w:szCs w:val="21"/>
              </w:rPr>
            </w:pPr>
            <w:r>
              <w:rPr>
                <w:rFonts w:hint="eastAsia" w:ascii="宋体" w:hAnsi="宋体"/>
                <w:szCs w:val="21"/>
                <w:lang w:eastAsia="zh-CN"/>
              </w:rPr>
              <w:t>下游</w:t>
            </w:r>
            <w:r>
              <w:rPr>
                <w:rFonts w:hint="eastAsia" w:ascii="宋体" w:hAnsi="宋体"/>
                <w:szCs w:val="21"/>
              </w:rPr>
              <w:t>监测井</w:t>
            </w:r>
          </w:p>
        </w:tc>
        <w:tc>
          <w:tcPr>
            <w:tcW w:w="3828" w:type="dxa"/>
            <w:tcBorders>
              <w:left w:val="single" w:color="auto" w:sz="4" w:space="0"/>
              <w:bottom w:val="single" w:color="auto" w:sz="12" w:space="0"/>
              <w:right w:val="single" w:color="auto" w:sz="4" w:space="0"/>
            </w:tcBorders>
            <w:noWrap w:val="0"/>
            <w:vAlign w:val="center"/>
          </w:tcPr>
          <w:p>
            <w:pPr>
              <w:spacing w:line="460" w:lineRule="exact"/>
              <w:jc w:val="center"/>
              <w:rPr>
                <w:rFonts w:hint="eastAsia" w:ascii="宋体" w:hAnsi="宋体"/>
                <w:szCs w:val="21"/>
              </w:rPr>
            </w:pPr>
          </w:p>
        </w:tc>
        <w:tc>
          <w:tcPr>
            <w:tcW w:w="1752" w:type="dxa"/>
            <w:tcBorders>
              <w:left w:val="single" w:color="auto" w:sz="8" w:space="0"/>
              <w:bottom w:val="single" w:color="auto" w:sz="12" w:space="0"/>
              <w:right w:val="single" w:color="auto" w:sz="4" w:space="0"/>
            </w:tcBorders>
            <w:noWrap w:val="0"/>
            <w:vAlign w:val="center"/>
          </w:tcPr>
          <w:p>
            <w:pPr>
              <w:spacing w:line="460" w:lineRule="exact"/>
              <w:jc w:val="center"/>
              <w:rPr>
                <w:rFonts w:hint="eastAsia" w:ascii="宋体" w:hAnsi="宋体"/>
                <w:szCs w:val="21"/>
              </w:rPr>
            </w:pPr>
            <w:r>
              <w:rPr>
                <w:rFonts w:hint="eastAsia" w:ascii="宋体" w:hAnsi="宋体"/>
                <w:szCs w:val="21"/>
              </w:rPr>
              <w:t>了解项目地下水环境质量情况</w:t>
            </w:r>
          </w:p>
        </w:tc>
      </w:tr>
    </w:tbl>
    <w:p>
      <w:pPr>
        <w:rPr>
          <w:rFonts w:hint="eastAsia"/>
        </w:rPr>
      </w:pPr>
    </w:p>
    <w:p>
      <w:pPr>
        <w:rPr>
          <w:rFonts w:hint="eastAsia" w:ascii="仿宋" w:hAnsi="仿宋" w:eastAsia="仿宋"/>
          <w:sz w:val="28"/>
          <w:szCs w:val="28"/>
          <w:lang w:val="en-US" w:eastAsia="zh-CN"/>
        </w:rPr>
      </w:pPr>
    </w:p>
    <w:p>
      <w:pPr>
        <w:pStyle w:val="9"/>
        <w:ind w:right="560" w:firstLine="56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p>
    <w:p>
      <w:pPr>
        <w:pStyle w:val="9"/>
        <w:ind w:right="560" w:firstLine="560"/>
        <w:jc w:val="center"/>
        <w:rPr>
          <w:rFonts w:hint="eastAsia" w:ascii="仿宋" w:hAnsi="仿宋" w:eastAsia="仿宋"/>
          <w:sz w:val="28"/>
          <w:szCs w:val="28"/>
          <w:lang w:val="en-US" w:eastAsia="zh-CN"/>
        </w:rPr>
      </w:pPr>
    </w:p>
    <w:p>
      <w:pPr>
        <w:pStyle w:val="9"/>
        <w:ind w:right="560" w:firstLine="56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吉林亚泰水泥有限公司</w:t>
      </w:r>
    </w:p>
    <w:p>
      <w:pPr>
        <w:pStyle w:val="9"/>
        <w:ind w:right="560" w:firstLine="560"/>
        <w:jc w:val="center"/>
        <w:rPr>
          <w:rFonts w:hint="eastAsia" w:ascii="方正大标宋简体" w:eastAsia="方正大标宋简体"/>
        </w:rPr>
      </w:pP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二0二</w:t>
      </w:r>
      <w:r>
        <w:rPr>
          <w:rFonts w:hint="eastAsia" w:ascii="仿宋" w:hAnsi="仿宋" w:eastAsia="仿宋"/>
          <w:sz w:val="28"/>
          <w:szCs w:val="28"/>
          <w:lang w:val="en-US" w:eastAsia="zh-CN"/>
        </w:rPr>
        <w:t>三</w:t>
      </w:r>
      <w:r>
        <w:rPr>
          <w:rFonts w:hint="eastAsia" w:ascii="仿宋" w:hAnsi="仿宋" w:eastAsia="仿宋"/>
          <w:sz w:val="28"/>
          <w:szCs w:val="28"/>
          <w:lang w:eastAsia="zh-CN"/>
        </w:rPr>
        <w:t>年一月</w:t>
      </w:r>
      <w:bookmarkStart w:id="0" w:name="_GoBack"/>
      <w:bookmarkEnd w:id="0"/>
    </w:p>
    <w:sectPr>
      <w:pgSz w:w="11906" w:h="16838"/>
      <w:pgMar w:top="454" w:right="1134" w:bottom="680" w:left="1134" w:header="28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820"/>
        <w:tab w:val="clear" w:pos="8306"/>
      </w:tabs>
      <w:ind w:right="24" w:firstLine="180" w:firstLineChars="100"/>
      <w:jc w:val="right"/>
      <w:rPr>
        <w:rFonts w:hint="eastAsia"/>
      </w:rPr>
    </w:pPr>
    <w:r>
      <w:rPr>
        <w:rFonts w:hint="eastAsia"/>
      </w:rPr>
      <w:t xml:space="preserve">                                                                                </w:t>
    </w: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lang w:val="zh-CN" w:eastAsia="zh-CN"/>
      </w:rPr>
      <w:t>7</w:t>
    </w:r>
    <w:r>
      <w:rPr>
        <w:kern w:val="0"/>
        <w:sz w:val="28"/>
        <w:szCs w:val="28"/>
      </w:rPr>
      <w:fldChar w:fldCharType="end"/>
    </w:r>
    <w:r>
      <w:rPr>
        <w:rFonts w:hint="eastAsia"/>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firstLine="280" w:firstLineChars="100"/>
      <w:jc w:val="right"/>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lang w:val="zh-CN" w:eastAsia="zh-CN"/>
      </w:rPr>
      <w:t>5</w:t>
    </w:r>
    <w:r>
      <w:rPr>
        <w:kern w:val="0"/>
        <w:sz w:val="28"/>
        <w:szCs w:val="28"/>
      </w:rPr>
      <w:fldChar w:fldCharType="end"/>
    </w:r>
    <w:r>
      <w:rPr>
        <w:rFonts w:hint="eastAsia"/>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C67EE"/>
    <w:multiLevelType w:val="multilevel"/>
    <w:tmpl w:val="5A8C67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NzQwMzYzNGFmOWExMzljYzUxZjIyZjhjZDU0OTgifQ=="/>
  </w:docVars>
  <w:rsids>
    <w:rsidRoot w:val="692F48B7"/>
    <w:rsid w:val="000C0470"/>
    <w:rsid w:val="005528E3"/>
    <w:rsid w:val="005A792E"/>
    <w:rsid w:val="005D3180"/>
    <w:rsid w:val="00652594"/>
    <w:rsid w:val="00A91C22"/>
    <w:rsid w:val="00B630DA"/>
    <w:rsid w:val="00C61A72"/>
    <w:rsid w:val="00CF6BCD"/>
    <w:rsid w:val="00E6203C"/>
    <w:rsid w:val="00F318E8"/>
    <w:rsid w:val="00F35218"/>
    <w:rsid w:val="04274FEA"/>
    <w:rsid w:val="06CC3416"/>
    <w:rsid w:val="08217DC0"/>
    <w:rsid w:val="08927050"/>
    <w:rsid w:val="0A5C6F26"/>
    <w:rsid w:val="0D9C71A1"/>
    <w:rsid w:val="10B92AC7"/>
    <w:rsid w:val="10CD4ACE"/>
    <w:rsid w:val="116516B2"/>
    <w:rsid w:val="19295049"/>
    <w:rsid w:val="1D2B2AD5"/>
    <w:rsid w:val="207D4DA3"/>
    <w:rsid w:val="247C3A4C"/>
    <w:rsid w:val="24C5649A"/>
    <w:rsid w:val="287A7BD0"/>
    <w:rsid w:val="2A563042"/>
    <w:rsid w:val="324E1B9F"/>
    <w:rsid w:val="326E2C02"/>
    <w:rsid w:val="34EA7E1E"/>
    <w:rsid w:val="34EE789A"/>
    <w:rsid w:val="36604B44"/>
    <w:rsid w:val="387B69BA"/>
    <w:rsid w:val="38AC0E92"/>
    <w:rsid w:val="39B45BFF"/>
    <w:rsid w:val="3A1F344B"/>
    <w:rsid w:val="417764A1"/>
    <w:rsid w:val="443D563F"/>
    <w:rsid w:val="44DD0767"/>
    <w:rsid w:val="45A2514E"/>
    <w:rsid w:val="4A593EFC"/>
    <w:rsid w:val="4CE21163"/>
    <w:rsid w:val="4E2949D2"/>
    <w:rsid w:val="533E2016"/>
    <w:rsid w:val="550D7AA6"/>
    <w:rsid w:val="5C287038"/>
    <w:rsid w:val="5C900344"/>
    <w:rsid w:val="60F715A3"/>
    <w:rsid w:val="62F32699"/>
    <w:rsid w:val="692F48B7"/>
    <w:rsid w:val="69464277"/>
    <w:rsid w:val="6E552377"/>
    <w:rsid w:val="72411CB3"/>
    <w:rsid w:val="72C0524C"/>
    <w:rsid w:val="741A4809"/>
    <w:rsid w:val="7CF229B4"/>
    <w:rsid w:val="7D2B5066"/>
    <w:rsid w:val="7D6F66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10"/>
      <w:jc w:val="left"/>
    </w:pPr>
    <w:rPr>
      <w:rFonts w:ascii="Calibri" w:hAnsi="Calibri"/>
      <w:smallCaps/>
      <w:sz w:val="20"/>
      <w:szCs w:val="20"/>
    </w:rPr>
  </w:style>
  <w:style w:type="paragraph" w:styleId="3">
    <w:name w:val="Body Text Indent"/>
    <w:basedOn w:val="1"/>
    <w:qFormat/>
    <w:uiPriority w:val="0"/>
    <w:pPr>
      <w:ind w:firstLine="1040" w:firstLineChars="200"/>
    </w:pPr>
    <w:rPr>
      <w:rFonts w:ascii="方正大标宋简体" w:eastAsia="方正大标宋简体"/>
      <w:sz w:val="52"/>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_Style 2"/>
    <w:basedOn w:val="1"/>
    <w:qFormat/>
    <w:uiPriority w:val="0"/>
    <w:pPr>
      <w:widowControl/>
      <w:spacing w:after="200" w:afterLines="0" w:line="252" w:lineRule="auto"/>
      <w:ind w:left="720"/>
      <w:contextualSpacing/>
      <w:jc w:val="left"/>
    </w:pPr>
    <w:rPr>
      <w:rFonts w:ascii="Cambria" w:hAnsi="Cambria"/>
      <w:kern w:val="0"/>
      <w:sz w:val="22"/>
      <w:szCs w:val="22"/>
      <w:lang w:eastAsia="en-US" w:bidi="en-US"/>
    </w:rPr>
  </w:style>
  <w:style w:type="paragraph" w:customStyle="1" w:styleId="10">
    <w:name w:val="正文_10"/>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09&#25991;&#26723;&#27169;&#26495;1\A4&#27169;&#26495;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A4模板2009.dot</Template>
  <Pages>13</Pages>
  <Words>4405</Words>
  <Characters>5622</Characters>
  <Lines>1</Lines>
  <Paragraphs>1</Paragraphs>
  <TotalTime>3</TotalTime>
  <ScaleCrop>false</ScaleCrop>
  <LinksUpToDate>false</LinksUpToDate>
  <CharactersWithSpaces>5692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2016-01-05T01:33:00Z</dcterms:created>
  <dc:creator>王军</dc:creator>
  <cp:lastModifiedBy>WPS_1623913855</cp:lastModifiedBy>
  <cp:lastPrinted>2019-03-11T02:33:00Z</cp:lastPrinted>
  <dcterms:modified xsi:type="dcterms:W3CDTF">2023-06-07T07:14:32Z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29742C3471BC402DBA419AE789116C0D</vt:lpwstr>
  </property>
</Properties>
</file>